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A85F" w14:textId="77777777" w:rsidR="00FA2E14" w:rsidRDefault="00000000">
      <w:pPr>
        <w:spacing w:line="360" w:lineRule="auto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附件：</w:t>
      </w:r>
    </w:p>
    <w:p w14:paraId="15DCFDAF" w14:textId="77777777" w:rsidR="00FA2E14" w:rsidRDefault="00000000">
      <w:pPr>
        <w:spacing w:beforeLines="100" w:before="312" w:afterLines="100" w:after="312" w:line="360" w:lineRule="auto"/>
        <w:ind w:firstLineChars="200" w:firstLine="803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sz w:val="40"/>
          <w:szCs w:val="40"/>
        </w:rPr>
        <w:t>2025</w:t>
      </w:r>
      <w:r>
        <w:rPr>
          <w:rFonts w:ascii="Times New Roman" w:eastAsia="宋体" w:hAnsi="Times New Roman" w:cs="Times New Roman"/>
          <w:b/>
          <w:bCs/>
          <w:sz w:val="40"/>
          <w:szCs w:val="40"/>
        </w:rPr>
        <w:t>年河南省技术发明奖项目公示</w:t>
      </w:r>
    </w:p>
    <w:p w14:paraId="59FCECC1" w14:textId="77777777" w:rsidR="00FA2E14" w:rsidRDefault="00000000">
      <w:pPr>
        <w:pStyle w:val="af0"/>
        <w:numPr>
          <w:ilvl w:val="0"/>
          <w:numId w:val="1"/>
        </w:numPr>
        <w:spacing w:beforeLines="50" w:before="156" w:afterLines="50" w:after="156" w:line="360" w:lineRule="auto"/>
        <w:ind w:left="958" w:hanging="482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项目名称</w:t>
      </w:r>
    </w:p>
    <w:p w14:paraId="57137B35" w14:textId="77777777" w:rsidR="00FA2E14" w:rsidRDefault="00000000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换热系统复杂构件异质焊接界面调控关键技术与应用</w:t>
      </w:r>
    </w:p>
    <w:p w14:paraId="216A8AF4" w14:textId="77777777" w:rsidR="00FA2E14" w:rsidRDefault="00000000">
      <w:pPr>
        <w:pStyle w:val="af0"/>
        <w:numPr>
          <w:ilvl w:val="0"/>
          <w:numId w:val="1"/>
        </w:numPr>
        <w:spacing w:beforeLines="50" w:before="156" w:afterLines="50" w:after="156" w:line="360" w:lineRule="auto"/>
        <w:ind w:left="958" w:hanging="482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提名者及提名等级</w:t>
      </w:r>
    </w:p>
    <w:p w14:paraId="0F617F4C" w14:textId="77777777" w:rsidR="00FA2E14" w:rsidRDefault="00000000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提名者：郑州市科学技术局</w:t>
      </w:r>
    </w:p>
    <w:p w14:paraId="2A5D331E" w14:textId="77777777" w:rsidR="00FA2E14" w:rsidRDefault="00000000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提名等级：河南省技术进步奖贰等奖</w:t>
      </w:r>
    </w:p>
    <w:p w14:paraId="547EDBB1" w14:textId="77777777" w:rsidR="00FA2E14" w:rsidRDefault="00000000">
      <w:pPr>
        <w:pStyle w:val="af0"/>
        <w:numPr>
          <w:ilvl w:val="0"/>
          <w:numId w:val="1"/>
        </w:numPr>
        <w:spacing w:beforeLines="50" w:before="156" w:afterLines="50" w:after="156" w:line="360" w:lineRule="auto"/>
        <w:ind w:left="958" w:hanging="482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提名等级：二等奖</w:t>
      </w:r>
    </w:p>
    <w:p w14:paraId="21BEEE51" w14:textId="77777777" w:rsidR="00FA2E14" w:rsidRDefault="00000000">
      <w:pPr>
        <w:pStyle w:val="af0"/>
        <w:numPr>
          <w:ilvl w:val="0"/>
          <w:numId w:val="1"/>
        </w:numPr>
        <w:spacing w:beforeLines="50" w:before="156" w:afterLines="50" w:after="156" w:line="360" w:lineRule="auto"/>
        <w:ind w:left="958" w:hanging="482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主要完成人员</w:t>
      </w:r>
    </w:p>
    <w:p w14:paraId="34C96B2C" w14:textId="77777777" w:rsidR="00FA2E14" w:rsidRDefault="00000000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何鹏，龙飞，王策，施清清，赵岩，姜梦</w:t>
      </w:r>
    </w:p>
    <w:p w14:paraId="2E215758" w14:textId="77777777" w:rsidR="00FA2E14" w:rsidRDefault="00000000">
      <w:pPr>
        <w:pStyle w:val="af0"/>
        <w:numPr>
          <w:ilvl w:val="0"/>
          <w:numId w:val="1"/>
        </w:numPr>
        <w:spacing w:beforeLines="50" w:before="156" w:afterLines="50" w:after="156" w:line="360" w:lineRule="auto"/>
        <w:ind w:left="958" w:hanging="482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主要完成单位</w:t>
      </w:r>
    </w:p>
    <w:p w14:paraId="50209512" w14:textId="77777777" w:rsidR="00FA2E14" w:rsidRDefault="00000000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哈工大郑州研究院，河南省科学院材料研究所，格力电器（郑州）有限公司，卧龙电气南阳防爆集团股份有限公司，哈尔滨工业大学</w:t>
      </w:r>
    </w:p>
    <w:p w14:paraId="0D03C608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64D0E95C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3D956110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26B97935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346BAA4A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2170B007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7B1DB988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3E639110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0CC0F9FE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62433D51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48944788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7B8916F3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554273B8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715E3507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46254FEB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2077C64F" w14:textId="77777777" w:rsidR="00FA2E14" w:rsidRDefault="00000000">
      <w:pPr>
        <w:pStyle w:val="3"/>
        <w:spacing w:before="120"/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lastRenderedPageBreak/>
        <w:t>七、主要知识产权和标准规范等目录（不超过10件）</w:t>
      </w:r>
    </w:p>
    <w:tbl>
      <w:tblPr>
        <w:tblW w:w="90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965"/>
      </w:tblGrid>
      <w:tr w:rsidR="00FA2E14" w14:paraId="4B46C5E0" w14:textId="77777777">
        <w:trPr>
          <w:trHeight w:val="680"/>
          <w:jc w:val="center"/>
        </w:trPr>
        <w:tc>
          <w:tcPr>
            <w:tcW w:w="1088" w:type="dxa"/>
            <w:noWrap/>
            <w:vAlign w:val="center"/>
          </w:tcPr>
          <w:p w14:paraId="2DFF99AB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知识产权（标准）类别</w:t>
            </w:r>
          </w:p>
        </w:tc>
        <w:tc>
          <w:tcPr>
            <w:tcW w:w="1260" w:type="dxa"/>
            <w:noWrap/>
            <w:vAlign w:val="center"/>
          </w:tcPr>
          <w:p w14:paraId="41B70E36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知识产权（标准）具体名称</w:t>
            </w:r>
          </w:p>
        </w:tc>
        <w:tc>
          <w:tcPr>
            <w:tcW w:w="1022" w:type="dxa"/>
            <w:noWrap/>
            <w:vAlign w:val="center"/>
          </w:tcPr>
          <w:p w14:paraId="26A90656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国家</w:t>
            </w:r>
          </w:p>
          <w:p w14:paraId="3D64C71E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（地区）</w:t>
            </w:r>
          </w:p>
        </w:tc>
        <w:tc>
          <w:tcPr>
            <w:tcW w:w="849" w:type="dxa"/>
            <w:noWrap/>
            <w:vAlign w:val="center"/>
          </w:tcPr>
          <w:p w14:paraId="5E379460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授权号（标准编号）</w:t>
            </w:r>
          </w:p>
        </w:tc>
        <w:tc>
          <w:tcPr>
            <w:tcW w:w="992" w:type="dxa"/>
            <w:noWrap/>
            <w:vAlign w:val="center"/>
          </w:tcPr>
          <w:p w14:paraId="154415D9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授权日期（标准发布日期）</w:t>
            </w:r>
          </w:p>
        </w:tc>
        <w:tc>
          <w:tcPr>
            <w:tcW w:w="1134" w:type="dxa"/>
            <w:noWrap/>
            <w:vAlign w:val="center"/>
          </w:tcPr>
          <w:p w14:paraId="7006D9AE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证书编号</w:t>
            </w:r>
          </w:p>
          <w:p w14:paraId="51D9DCB9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（标准批准发布部门）</w:t>
            </w:r>
          </w:p>
        </w:tc>
        <w:tc>
          <w:tcPr>
            <w:tcW w:w="850" w:type="dxa"/>
            <w:noWrap/>
            <w:vAlign w:val="center"/>
          </w:tcPr>
          <w:p w14:paraId="2DF5906E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权利人（标准起草单位）</w:t>
            </w:r>
          </w:p>
        </w:tc>
        <w:tc>
          <w:tcPr>
            <w:tcW w:w="851" w:type="dxa"/>
            <w:noWrap/>
            <w:vAlign w:val="center"/>
          </w:tcPr>
          <w:p w14:paraId="40B2A307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发明人（标准起草人）</w:t>
            </w:r>
          </w:p>
        </w:tc>
        <w:tc>
          <w:tcPr>
            <w:tcW w:w="965" w:type="dxa"/>
            <w:noWrap/>
            <w:vAlign w:val="center"/>
          </w:tcPr>
          <w:p w14:paraId="20251FEF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专利（标准）有效状态</w:t>
            </w:r>
          </w:p>
        </w:tc>
      </w:tr>
      <w:tr w:rsidR="00FA2E14" w14:paraId="79E0DF25" w14:textId="77777777">
        <w:trPr>
          <w:trHeight w:val="936"/>
          <w:jc w:val="center"/>
        </w:trPr>
        <w:tc>
          <w:tcPr>
            <w:tcW w:w="1088" w:type="dxa"/>
            <w:noWrap/>
            <w:vAlign w:val="center"/>
          </w:tcPr>
          <w:p w14:paraId="75220919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noWrap/>
            <w:vAlign w:val="center"/>
          </w:tcPr>
          <w:p w14:paraId="35C40569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一种活性复合钎料、制备方法及钎焊方法</w:t>
            </w:r>
          </w:p>
        </w:tc>
        <w:tc>
          <w:tcPr>
            <w:tcW w:w="1022" w:type="dxa"/>
            <w:noWrap/>
            <w:vAlign w:val="center"/>
          </w:tcPr>
          <w:p w14:paraId="3C105467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vAlign w:val="center"/>
          </w:tcPr>
          <w:p w14:paraId="5982C34A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ZL202111428050.6</w:t>
            </w:r>
          </w:p>
        </w:tc>
        <w:tc>
          <w:tcPr>
            <w:tcW w:w="992" w:type="dxa"/>
            <w:noWrap/>
            <w:vAlign w:val="center"/>
          </w:tcPr>
          <w:p w14:paraId="088ADFDA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2023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24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14:paraId="52BA6C3C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5812845</w:t>
            </w:r>
          </w:p>
        </w:tc>
        <w:tc>
          <w:tcPr>
            <w:tcW w:w="850" w:type="dxa"/>
            <w:noWrap/>
            <w:vAlign w:val="center"/>
          </w:tcPr>
          <w:p w14:paraId="54D722EC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21"/>
                <w:szCs w:val="21"/>
              </w:rPr>
              <w:t>哈工大郑州研究院</w:t>
            </w:r>
          </w:p>
        </w:tc>
        <w:tc>
          <w:tcPr>
            <w:tcW w:w="851" w:type="dxa"/>
            <w:noWrap/>
            <w:vAlign w:val="center"/>
          </w:tcPr>
          <w:p w14:paraId="5C638B81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何鹏</w:t>
            </w:r>
            <w:r>
              <w:rPr>
                <w:rFonts w:ascii="Times New Roman" w:hint="eastAsia"/>
                <w:sz w:val="21"/>
                <w:szCs w:val="21"/>
              </w:rPr>
              <w:t>，林金城，林铁松，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张勋业</w:t>
            </w:r>
            <w:proofErr w:type="gramEnd"/>
          </w:p>
        </w:tc>
        <w:tc>
          <w:tcPr>
            <w:tcW w:w="965" w:type="dxa"/>
            <w:noWrap/>
            <w:vAlign w:val="center"/>
          </w:tcPr>
          <w:p w14:paraId="71EBB08C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FA2E14" w14:paraId="19FC8239" w14:textId="77777777">
        <w:trPr>
          <w:trHeight w:val="936"/>
          <w:jc w:val="center"/>
        </w:trPr>
        <w:tc>
          <w:tcPr>
            <w:tcW w:w="1088" w:type="dxa"/>
            <w:noWrap/>
            <w:vAlign w:val="center"/>
          </w:tcPr>
          <w:p w14:paraId="42DD8B0C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noWrap/>
            <w:vAlign w:val="center"/>
          </w:tcPr>
          <w:p w14:paraId="482C27E5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一种工字结构单侧预置钎料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双面形成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焊缝的真空钎焊方法</w:t>
            </w:r>
          </w:p>
        </w:tc>
        <w:tc>
          <w:tcPr>
            <w:tcW w:w="1022" w:type="dxa"/>
            <w:noWrap/>
            <w:vAlign w:val="center"/>
          </w:tcPr>
          <w:p w14:paraId="6103628B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vAlign w:val="center"/>
          </w:tcPr>
          <w:p w14:paraId="59E84CFB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ZL201410128745.6</w:t>
            </w:r>
          </w:p>
        </w:tc>
        <w:tc>
          <w:tcPr>
            <w:tcW w:w="992" w:type="dxa"/>
            <w:noWrap/>
            <w:vAlign w:val="center"/>
          </w:tcPr>
          <w:p w14:paraId="3FDE14E5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2016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17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14:paraId="45D47B9E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1952842</w:t>
            </w:r>
          </w:p>
        </w:tc>
        <w:tc>
          <w:tcPr>
            <w:tcW w:w="850" w:type="dxa"/>
            <w:noWrap/>
            <w:vAlign w:val="center"/>
          </w:tcPr>
          <w:p w14:paraId="039741DB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哈尔滨工业大学</w:t>
            </w:r>
          </w:p>
        </w:tc>
        <w:tc>
          <w:tcPr>
            <w:tcW w:w="851" w:type="dxa"/>
            <w:noWrap/>
            <w:vAlign w:val="center"/>
          </w:tcPr>
          <w:p w14:paraId="5CC61FC9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何鹏</w:t>
            </w:r>
            <w:r>
              <w:rPr>
                <w:rFonts w:ascii="Times New Roman" w:hint="eastAsia"/>
                <w:sz w:val="21"/>
                <w:szCs w:val="21"/>
              </w:rPr>
              <w:t>，阎超</w:t>
            </w:r>
          </w:p>
        </w:tc>
        <w:tc>
          <w:tcPr>
            <w:tcW w:w="965" w:type="dxa"/>
            <w:noWrap/>
            <w:vAlign w:val="center"/>
          </w:tcPr>
          <w:p w14:paraId="37BE48D2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FA2E14" w14:paraId="51604209" w14:textId="77777777">
        <w:trPr>
          <w:trHeight w:val="951"/>
          <w:jc w:val="center"/>
        </w:trPr>
        <w:tc>
          <w:tcPr>
            <w:tcW w:w="1088" w:type="dxa"/>
            <w:noWrap/>
            <w:vAlign w:val="center"/>
          </w:tcPr>
          <w:p w14:paraId="071C87B2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noWrap/>
            <w:vAlign w:val="center"/>
          </w:tcPr>
          <w:p w14:paraId="6C8E79F9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一种搅拌摩擦加工头</w:t>
            </w:r>
          </w:p>
        </w:tc>
        <w:tc>
          <w:tcPr>
            <w:tcW w:w="1022" w:type="dxa"/>
            <w:noWrap/>
            <w:vAlign w:val="center"/>
          </w:tcPr>
          <w:p w14:paraId="30EA3C25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vAlign w:val="center"/>
          </w:tcPr>
          <w:p w14:paraId="2512267E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ZL</w:t>
            </w:r>
            <w:r>
              <w:rPr>
                <w:rFonts w:ascii="Times New Roman"/>
                <w:color w:val="000000"/>
                <w:sz w:val="21"/>
                <w:szCs w:val="21"/>
              </w:rPr>
              <w:t>202110384938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445B7B73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2023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4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7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14:paraId="049BD627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6216824</w:t>
            </w:r>
          </w:p>
        </w:tc>
        <w:tc>
          <w:tcPr>
            <w:tcW w:w="850" w:type="dxa"/>
            <w:noWrap/>
            <w:vAlign w:val="center"/>
          </w:tcPr>
          <w:p w14:paraId="697354CE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21"/>
                <w:szCs w:val="21"/>
              </w:rPr>
              <w:t>河南省科学院材料研究所</w:t>
            </w:r>
          </w:p>
        </w:tc>
        <w:tc>
          <w:tcPr>
            <w:tcW w:w="851" w:type="dxa"/>
            <w:noWrap/>
            <w:vAlign w:val="center"/>
          </w:tcPr>
          <w:p w14:paraId="08895D59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Helvetica" w:hAnsi="Helvetica" w:hint="eastAsia"/>
                <w:b/>
                <w:sz w:val="21"/>
                <w:szCs w:val="21"/>
                <w:shd w:val="clear" w:color="auto" w:fill="FFFFFF"/>
              </w:rPr>
              <w:t>龙飞</w:t>
            </w:r>
            <w:r>
              <w:rPr>
                <w:rFonts w:ascii="Helvetica" w:hAnsi="Helvetica" w:hint="eastAsia"/>
                <w:b/>
                <w:sz w:val="21"/>
                <w:szCs w:val="21"/>
                <w:shd w:val="clear" w:color="auto" w:fill="FFFFFF"/>
              </w:rPr>
              <w:t>;</w:t>
            </w:r>
            <w:r>
              <w:rPr>
                <w:rFonts w:ascii="Helvetica" w:hAnsi="Helvetica" w:hint="eastAsia"/>
                <w:bCs/>
                <w:sz w:val="21"/>
                <w:szCs w:val="21"/>
                <w:shd w:val="clear" w:color="auto" w:fill="FFFFFF"/>
              </w:rPr>
              <w:t>程亚芳</w:t>
            </w:r>
            <w:r>
              <w:rPr>
                <w:rFonts w:ascii="Helvetica" w:hAnsi="Helvetica" w:hint="eastAsia"/>
                <w:bCs/>
                <w:sz w:val="21"/>
                <w:szCs w:val="21"/>
                <w:shd w:val="clear" w:color="auto" w:fill="FFFFFF"/>
              </w:rPr>
              <w:t>;</w:t>
            </w:r>
            <w:r>
              <w:rPr>
                <w:rFonts w:ascii="Helvetica" w:hAnsi="Helvetica" w:hint="eastAsia"/>
                <w:bCs/>
                <w:sz w:val="21"/>
                <w:szCs w:val="21"/>
                <w:shd w:val="clear" w:color="auto" w:fill="FFFFFF"/>
              </w:rPr>
              <w:t>钟素娟</w:t>
            </w:r>
            <w:r>
              <w:rPr>
                <w:rFonts w:ascii="Helvetica" w:hAnsi="Helvetica" w:hint="eastAsia"/>
                <w:bCs/>
                <w:sz w:val="21"/>
                <w:szCs w:val="21"/>
                <w:shd w:val="clear" w:color="auto" w:fill="FFFFFF"/>
              </w:rPr>
              <w:t>;</w:t>
            </w:r>
            <w:r>
              <w:rPr>
                <w:rFonts w:ascii="Helvetica" w:hAnsi="Helvetica" w:hint="eastAsia"/>
                <w:bCs/>
                <w:sz w:val="21"/>
                <w:szCs w:val="21"/>
                <w:shd w:val="clear" w:color="auto" w:fill="FFFFFF"/>
              </w:rPr>
              <w:t>张雷</w:t>
            </w:r>
          </w:p>
        </w:tc>
        <w:tc>
          <w:tcPr>
            <w:tcW w:w="965" w:type="dxa"/>
            <w:noWrap/>
            <w:vAlign w:val="center"/>
          </w:tcPr>
          <w:p w14:paraId="18CED223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FA2E14" w14:paraId="170B4957" w14:textId="77777777">
        <w:trPr>
          <w:trHeight w:val="936"/>
          <w:jc w:val="center"/>
        </w:trPr>
        <w:tc>
          <w:tcPr>
            <w:tcW w:w="1088" w:type="dxa"/>
            <w:noWrap/>
            <w:vAlign w:val="center"/>
          </w:tcPr>
          <w:p w14:paraId="74D22B62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noWrap/>
            <w:vAlign w:val="center"/>
          </w:tcPr>
          <w:p w14:paraId="3DD73FD2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一种熔点低于</w:t>
            </w:r>
            <w:r>
              <w:rPr>
                <w:rFonts w:ascii="Times New Roman" w:hint="eastAsia"/>
                <w:sz w:val="21"/>
                <w:szCs w:val="21"/>
              </w:rPr>
              <w:t>600</w:t>
            </w:r>
            <w:r>
              <w:rPr>
                <w:rFonts w:ascii="Times New Roman" w:hint="eastAsia"/>
                <w:sz w:val="21"/>
                <w:szCs w:val="21"/>
              </w:rPr>
              <w:t>℃的</w:t>
            </w:r>
            <w:r>
              <w:rPr>
                <w:rFonts w:ascii="Times New Roman" w:hint="eastAsia"/>
                <w:sz w:val="21"/>
                <w:szCs w:val="21"/>
              </w:rPr>
              <w:t>Sn-Zn-Ti</w:t>
            </w:r>
            <w:r>
              <w:rPr>
                <w:rFonts w:ascii="Times New Roman" w:hint="eastAsia"/>
                <w:sz w:val="21"/>
                <w:szCs w:val="21"/>
              </w:rPr>
              <w:t>活性钎料制备方法</w:t>
            </w:r>
          </w:p>
        </w:tc>
        <w:tc>
          <w:tcPr>
            <w:tcW w:w="1022" w:type="dxa"/>
            <w:noWrap/>
            <w:vAlign w:val="center"/>
          </w:tcPr>
          <w:p w14:paraId="05B82074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vAlign w:val="center"/>
          </w:tcPr>
          <w:p w14:paraId="03C1A85C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ZL201110243599.8</w:t>
            </w:r>
          </w:p>
        </w:tc>
        <w:tc>
          <w:tcPr>
            <w:tcW w:w="992" w:type="dxa"/>
            <w:noWrap/>
            <w:vAlign w:val="center"/>
          </w:tcPr>
          <w:p w14:paraId="376476F6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2013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4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24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14:paraId="24349548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1186526</w:t>
            </w:r>
          </w:p>
        </w:tc>
        <w:tc>
          <w:tcPr>
            <w:tcW w:w="850" w:type="dxa"/>
            <w:noWrap/>
            <w:vAlign w:val="center"/>
          </w:tcPr>
          <w:p w14:paraId="104FC3CD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哈尔滨工业大学</w:t>
            </w:r>
          </w:p>
        </w:tc>
        <w:tc>
          <w:tcPr>
            <w:tcW w:w="851" w:type="dxa"/>
            <w:noWrap/>
            <w:vAlign w:val="center"/>
          </w:tcPr>
          <w:p w14:paraId="5F173E60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林铁松，</w:t>
            </w:r>
            <w:r>
              <w:rPr>
                <w:rFonts w:ascii="Times New Roman" w:hint="eastAsia"/>
                <w:b/>
                <w:sz w:val="21"/>
                <w:szCs w:val="21"/>
              </w:rPr>
              <w:t>何鹏</w:t>
            </w:r>
            <w:r>
              <w:rPr>
                <w:rFonts w:ascii="Times New Roman" w:hint="eastAsia"/>
                <w:sz w:val="21"/>
                <w:szCs w:val="21"/>
              </w:rPr>
              <w:t>，王百慧</w:t>
            </w:r>
          </w:p>
        </w:tc>
        <w:tc>
          <w:tcPr>
            <w:tcW w:w="965" w:type="dxa"/>
            <w:noWrap/>
            <w:vAlign w:val="center"/>
          </w:tcPr>
          <w:p w14:paraId="19C0DDD7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FA2E14" w14:paraId="1FCD7106" w14:textId="77777777">
        <w:trPr>
          <w:trHeight w:val="881"/>
          <w:jc w:val="center"/>
        </w:trPr>
        <w:tc>
          <w:tcPr>
            <w:tcW w:w="1088" w:type="dxa"/>
            <w:noWrap/>
            <w:vAlign w:val="center"/>
          </w:tcPr>
          <w:p w14:paraId="270945FB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noWrap/>
            <w:vAlign w:val="center"/>
          </w:tcPr>
          <w:p w14:paraId="29CE6A94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一种玻璃粘带的制备方法</w:t>
            </w:r>
          </w:p>
        </w:tc>
        <w:tc>
          <w:tcPr>
            <w:tcW w:w="1022" w:type="dxa"/>
            <w:noWrap/>
            <w:vAlign w:val="center"/>
          </w:tcPr>
          <w:p w14:paraId="6EDB72AD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vAlign w:val="center"/>
          </w:tcPr>
          <w:p w14:paraId="73CB388D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ZL201810437747.1</w:t>
            </w:r>
          </w:p>
        </w:tc>
        <w:tc>
          <w:tcPr>
            <w:tcW w:w="992" w:type="dxa"/>
            <w:noWrap/>
            <w:vAlign w:val="center"/>
          </w:tcPr>
          <w:p w14:paraId="56457407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2020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12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18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14:paraId="418125A8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4158052</w:t>
            </w:r>
          </w:p>
        </w:tc>
        <w:tc>
          <w:tcPr>
            <w:tcW w:w="850" w:type="dxa"/>
            <w:noWrap/>
            <w:vAlign w:val="center"/>
          </w:tcPr>
          <w:p w14:paraId="128E7434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哈尔滨工业大学</w:t>
            </w:r>
          </w:p>
        </w:tc>
        <w:tc>
          <w:tcPr>
            <w:tcW w:w="851" w:type="dxa"/>
            <w:noWrap/>
            <w:vAlign w:val="center"/>
          </w:tcPr>
          <w:p w14:paraId="7E0C9E04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林铁松，林盼盼，</w:t>
            </w:r>
            <w:r>
              <w:rPr>
                <w:rFonts w:ascii="Times New Roman" w:hint="eastAsia"/>
                <w:b/>
                <w:sz w:val="21"/>
                <w:szCs w:val="21"/>
              </w:rPr>
              <w:t>王策，何鹏</w:t>
            </w:r>
          </w:p>
        </w:tc>
        <w:tc>
          <w:tcPr>
            <w:tcW w:w="965" w:type="dxa"/>
            <w:noWrap/>
            <w:vAlign w:val="center"/>
          </w:tcPr>
          <w:p w14:paraId="45170952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FA2E14" w14:paraId="3F42F88F" w14:textId="77777777">
        <w:trPr>
          <w:trHeight w:val="966"/>
          <w:jc w:val="center"/>
        </w:trPr>
        <w:tc>
          <w:tcPr>
            <w:tcW w:w="1088" w:type="dxa"/>
            <w:noWrap/>
            <w:vAlign w:val="center"/>
          </w:tcPr>
          <w:p w14:paraId="2775ABAD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sz w:val="21"/>
                <w:szCs w:val="21"/>
              </w:rPr>
              <w:t>国家标准</w:t>
            </w:r>
          </w:p>
        </w:tc>
        <w:tc>
          <w:tcPr>
            <w:tcW w:w="1260" w:type="dxa"/>
            <w:noWrap/>
            <w:vAlign w:val="center"/>
          </w:tcPr>
          <w:p w14:paraId="6847E409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无铅钎料</w:t>
            </w:r>
          </w:p>
        </w:tc>
        <w:tc>
          <w:tcPr>
            <w:tcW w:w="1022" w:type="dxa"/>
            <w:noWrap/>
            <w:vAlign w:val="center"/>
          </w:tcPr>
          <w:p w14:paraId="29042575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vAlign w:val="center"/>
          </w:tcPr>
          <w:p w14:paraId="1F1DBA78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GB/T 20422-2018</w:t>
            </w:r>
          </w:p>
        </w:tc>
        <w:tc>
          <w:tcPr>
            <w:tcW w:w="992" w:type="dxa"/>
            <w:noWrap/>
            <w:vAlign w:val="center"/>
          </w:tcPr>
          <w:p w14:paraId="52875393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2018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5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14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14:paraId="2C9E2145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国家市场监督管理总局，中国国家标准化管理委员会</w:t>
            </w:r>
          </w:p>
        </w:tc>
        <w:tc>
          <w:tcPr>
            <w:tcW w:w="850" w:type="dxa"/>
            <w:noWrap/>
            <w:vAlign w:val="center"/>
          </w:tcPr>
          <w:p w14:paraId="496F1900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哈尔滨焊接研究所有限公司，浙江亚通焊材有限公司、深圳市</w:t>
            </w:r>
            <w:proofErr w:type="gramStart"/>
            <w:r>
              <w:rPr>
                <w:rFonts w:ascii="Times New Roman" w:hint="eastAsia"/>
                <w:sz w:val="15"/>
                <w:szCs w:val="15"/>
              </w:rPr>
              <w:t>汉尔信电子</w:t>
            </w:r>
            <w:proofErr w:type="gramEnd"/>
            <w:r>
              <w:rPr>
                <w:rFonts w:ascii="Times New Roman" w:hint="eastAsia"/>
                <w:sz w:val="15"/>
                <w:szCs w:val="15"/>
              </w:rPr>
              <w:t>科技有限公司，北京康普锡威科技有限公司，广东安臣锡品制造有限公司，绍兴市天</w:t>
            </w:r>
            <w:proofErr w:type="gramStart"/>
            <w:r>
              <w:rPr>
                <w:rFonts w:ascii="Times New Roman" w:hint="eastAsia"/>
                <w:sz w:val="15"/>
                <w:szCs w:val="15"/>
              </w:rPr>
              <w:t>龙锡材</w:t>
            </w:r>
            <w:proofErr w:type="gramEnd"/>
            <w:r>
              <w:rPr>
                <w:rFonts w:ascii="Times New Roman" w:hint="eastAsia"/>
                <w:sz w:val="15"/>
                <w:szCs w:val="15"/>
              </w:rPr>
              <w:t>有限公司、云南锡业</w:t>
            </w:r>
            <w:r>
              <w:rPr>
                <w:rFonts w:ascii="Times New Roman" w:hint="eastAsia"/>
                <w:sz w:val="15"/>
                <w:szCs w:val="15"/>
              </w:rPr>
              <w:lastRenderedPageBreak/>
              <w:t>锡材有限公司，深圳市亿铖达工业有限公司，哈尔滨工业大学，哈尔滨理工大学</w:t>
            </w:r>
          </w:p>
        </w:tc>
        <w:tc>
          <w:tcPr>
            <w:tcW w:w="851" w:type="dxa"/>
            <w:noWrap/>
            <w:vAlign w:val="center"/>
          </w:tcPr>
          <w:p w14:paraId="461EF309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lastRenderedPageBreak/>
              <w:t>何鹏</w:t>
            </w:r>
            <w:r>
              <w:rPr>
                <w:rFonts w:ascii="Times New Roman" w:hint="eastAsia"/>
                <w:sz w:val="21"/>
                <w:szCs w:val="21"/>
              </w:rPr>
              <w:t>，吕晓春，马鑫，刘平，张富文，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冼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陈列，戴国水，刘宝权，杨海峰，刘洋，苏金花，张</w:t>
            </w:r>
            <w:r>
              <w:rPr>
                <w:rFonts w:ascii="Times New Roman" w:hint="eastAsia"/>
                <w:sz w:val="21"/>
                <w:szCs w:val="21"/>
              </w:rPr>
              <w:lastRenderedPageBreak/>
              <w:t>汇文，卢彩涛，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韩蕾</w:t>
            </w:r>
            <w:proofErr w:type="gramEnd"/>
          </w:p>
        </w:tc>
        <w:tc>
          <w:tcPr>
            <w:tcW w:w="965" w:type="dxa"/>
            <w:noWrap/>
            <w:vAlign w:val="center"/>
          </w:tcPr>
          <w:p w14:paraId="2C5E7889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lastRenderedPageBreak/>
              <w:t>有效</w:t>
            </w:r>
          </w:p>
        </w:tc>
      </w:tr>
      <w:tr w:rsidR="00FA2E14" w14:paraId="792831EF" w14:textId="77777777">
        <w:trPr>
          <w:trHeight w:val="951"/>
          <w:jc w:val="center"/>
        </w:trPr>
        <w:tc>
          <w:tcPr>
            <w:tcW w:w="1088" w:type="dxa"/>
            <w:noWrap/>
            <w:vAlign w:val="center"/>
          </w:tcPr>
          <w:p w14:paraId="07466928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noWrap/>
            <w:vAlign w:val="center"/>
          </w:tcPr>
          <w:p w14:paraId="333CE9E4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一种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优化高氮钢高温钎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焊工艺的热力学计算方法</w:t>
            </w:r>
          </w:p>
        </w:tc>
        <w:tc>
          <w:tcPr>
            <w:tcW w:w="1022" w:type="dxa"/>
            <w:noWrap/>
            <w:vAlign w:val="center"/>
          </w:tcPr>
          <w:p w14:paraId="42E598CF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vAlign w:val="center"/>
          </w:tcPr>
          <w:p w14:paraId="7D2413E3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ZL202010647956.6</w:t>
            </w:r>
          </w:p>
        </w:tc>
        <w:tc>
          <w:tcPr>
            <w:tcW w:w="992" w:type="dxa"/>
            <w:noWrap/>
            <w:vAlign w:val="center"/>
          </w:tcPr>
          <w:p w14:paraId="6C1BF1BC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2021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12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7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14:paraId="0715A652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4836218</w:t>
            </w:r>
          </w:p>
        </w:tc>
        <w:tc>
          <w:tcPr>
            <w:tcW w:w="850" w:type="dxa"/>
            <w:noWrap/>
            <w:vAlign w:val="center"/>
          </w:tcPr>
          <w:p w14:paraId="649A565A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哈工大郑州研究院</w:t>
            </w:r>
          </w:p>
        </w:tc>
        <w:tc>
          <w:tcPr>
            <w:tcW w:w="851" w:type="dxa"/>
            <w:noWrap/>
            <w:vAlign w:val="center"/>
          </w:tcPr>
          <w:p w14:paraId="0FEFAE3D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何鹏</w:t>
            </w:r>
            <w:r>
              <w:rPr>
                <w:rFonts w:ascii="Times New Roman" w:hint="eastAsia"/>
                <w:sz w:val="21"/>
                <w:szCs w:val="21"/>
              </w:rPr>
              <w:t>，张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墅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野，王星星</w:t>
            </w:r>
          </w:p>
        </w:tc>
        <w:tc>
          <w:tcPr>
            <w:tcW w:w="965" w:type="dxa"/>
            <w:noWrap/>
            <w:vAlign w:val="center"/>
          </w:tcPr>
          <w:p w14:paraId="78FC1114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FA2E14" w14:paraId="02218B3D" w14:textId="77777777">
        <w:trPr>
          <w:trHeight w:val="936"/>
          <w:jc w:val="center"/>
        </w:trPr>
        <w:tc>
          <w:tcPr>
            <w:tcW w:w="1088" w:type="dxa"/>
            <w:noWrap/>
            <w:vAlign w:val="center"/>
          </w:tcPr>
          <w:p w14:paraId="16109FD4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noWrap/>
            <w:vAlign w:val="center"/>
          </w:tcPr>
          <w:p w14:paraId="16D04130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一种</w:t>
            </w:r>
            <w:proofErr w:type="spellStart"/>
            <w:r>
              <w:rPr>
                <w:rFonts w:ascii="Times New Roman" w:hint="eastAsia"/>
                <w:sz w:val="21"/>
                <w:szCs w:val="21"/>
              </w:rPr>
              <w:t>NiCrFeCuZrHf</w:t>
            </w:r>
            <w:proofErr w:type="spellEnd"/>
            <w:proofErr w:type="gramStart"/>
            <w:r>
              <w:rPr>
                <w:rFonts w:ascii="Times New Roman" w:hint="eastAsia"/>
                <w:sz w:val="21"/>
                <w:szCs w:val="21"/>
              </w:rPr>
              <w:t>钎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料及其制备方法</w:t>
            </w:r>
          </w:p>
        </w:tc>
        <w:tc>
          <w:tcPr>
            <w:tcW w:w="1022" w:type="dxa"/>
            <w:noWrap/>
            <w:vAlign w:val="center"/>
          </w:tcPr>
          <w:p w14:paraId="4E61989E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vAlign w:val="center"/>
          </w:tcPr>
          <w:p w14:paraId="1128B87F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ZL202210098178.9</w:t>
            </w:r>
          </w:p>
        </w:tc>
        <w:tc>
          <w:tcPr>
            <w:tcW w:w="992" w:type="dxa"/>
            <w:noWrap/>
            <w:vAlign w:val="center"/>
          </w:tcPr>
          <w:p w14:paraId="623AA478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2023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6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6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14:paraId="7EC4829B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6027706</w:t>
            </w:r>
          </w:p>
        </w:tc>
        <w:tc>
          <w:tcPr>
            <w:tcW w:w="850" w:type="dxa"/>
            <w:noWrap/>
            <w:vAlign w:val="center"/>
          </w:tcPr>
          <w:p w14:paraId="53D36D8B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哈工大郑州研究院</w:t>
            </w:r>
          </w:p>
        </w:tc>
        <w:tc>
          <w:tcPr>
            <w:tcW w:w="851" w:type="dxa"/>
            <w:noWrap/>
            <w:vAlign w:val="center"/>
          </w:tcPr>
          <w:p w14:paraId="711E4370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何鹏</w:t>
            </w:r>
            <w:r>
              <w:rPr>
                <w:rFonts w:ascii="Times New Roman" w:hint="eastAsia"/>
                <w:sz w:val="21"/>
                <w:szCs w:val="21"/>
              </w:rPr>
              <w:t>，李昕悦，林铁松，林盼盼</w:t>
            </w:r>
          </w:p>
        </w:tc>
        <w:tc>
          <w:tcPr>
            <w:tcW w:w="965" w:type="dxa"/>
            <w:noWrap/>
            <w:vAlign w:val="center"/>
          </w:tcPr>
          <w:p w14:paraId="310E06A4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FA2E14" w14:paraId="72AD8E2C" w14:textId="77777777">
        <w:trPr>
          <w:trHeight w:val="936"/>
          <w:jc w:val="center"/>
        </w:trPr>
        <w:tc>
          <w:tcPr>
            <w:tcW w:w="1088" w:type="dxa"/>
            <w:noWrap/>
            <w:vAlign w:val="center"/>
          </w:tcPr>
          <w:p w14:paraId="5BE7457A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noWrap/>
            <w:vAlign w:val="center"/>
          </w:tcPr>
          <w:p w14:paraId="52613A81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一种陶瓷金属异质结构</w:t>
            </w:r>
            <w:r>
              <w:rPr>
                <w:rFonts w:ascii="Times New Roman" w:hint="eastAsia"/>
                <w:sz w:val="21"/>
                <w:szCs w:val="21"/>
              </w:rPr>
              <w:t>3D</w:t>
            </w:r>
            <w:r>
              <w:rPr>
                <w:rFonts w:ascii="Times New Roman" w:hint="eastAsia"/>
                <w:sz w:val="21"/>
                <w:szCs w:val="21"/>
              </w:rPr>
              <w:t>打印焊接制造方法</w:t>
            </w:r>
          </w:p>
        </w:tc>
        <w:tc>
          <w:tcPr>
            <w:tcW w:w="1022" w:type="dxa"/>
            <w:noWrap/>
            <w:vAlign w:val="center"/>
          </w:tcPr>
          <w:p w14:paraId="770E47E4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vAlign w:val="center"/>
          </w:tcPr>
          <w:p w14:paraId="79E8FEA5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ZL201710088219.5</w:t>
            </w:r>
          </w:p>
        </w:tc>
        <w:tc>
          <w:tcPr>
            <w:tcW w:w="992" w:type="dxa"/>
            <w:noWrap/>
            <w:vAlign w:val="center"/>
          </w:tcPr>
          <w:p w14:paraId="7A7DF3DA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2018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10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14:paraId="4D00F266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3095129</w:t>
            </w:r>
          </w:p>
        </w:tc>
        <w:tc>
          <w:tcPr>
            <w:tcW w:w="850" w:type="dxa"/>
            <w:noWrap/>
            <w:vAlign w:val="center"/>
          </w:tcPr>
          <w:p w14:paraId="386004CD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哈工大郑州研究院</w:t>
            </w:r>
          </w:p>
        </w:tc>
        <w:tc>
          <w:tcPr>
            <w:tcW w:w="851" w:type="dxa"/>
            <w:noWrap/>
            <w:vAlign w:val="center"/>
          </w:tcPr>
          <w:p w14:paraId="56A50CD4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何鹏</w:t>
            </w:r>
            <w:r>
              <w:rPr>
                <w:rFonts w:ascii="Times New Roman" w:hint="eastAsia"/>
                <w:sz w:val="21"/>
                <w:szCs w:val="21"/>
              </w:rPr>
              <w:t>，林铁松，陈倩倩</w:t>
            </w:r>
          </w:p>
        </w:tc>
        <w:tc>
          <w:tcPr>
            <w:tcW w:w="965" w:type="dxa"/>
            <w:noWrap/>
            <w:vAlign w:val="center"/>
          </w:tcPr>
          <w:p w14:paraId="14EA117C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FA2E14" w14:paraId="4E6CABDB" w14:textId="77777777">
        <w:trPr>
          <w:trHeight w:val="931"/>
          <w:jc w:val="center"/>
        </w:trPr>
        <w:tc>
          <w:tcPr>
            <w:tcW w:w="1088" w:type="dxa"/>
            <w:noWrap/>
            <w:vAlign w:val="center"/>
          </w:tcPr>
          <w:p w14:paraId="07341CCF" w14:textId="77777777" w:rsidR="00FA2E14" w:rsidRDefault="00000000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sz w:val="21"/>
                <w:szCs w:val="21"/>
              </w:rPr>
              <w:t>团体标准</w:t>
            </w:r>
          </w:p>
        </w:tc>
        <w:tc>
          <w:tcPr>
            <w:tcW w:w="1260" w:type="dxa"/>
            <w:noWrap/>
            <w:vAlign w:val="center"/>
          </w:tcPr>
          <w:p w14:paraId="7541D72F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换热器铝钎焊接头质量评价规范</w:t>
            </w:r>
          </w:p>
        </w:tc>
        <w:tc>
          <w:tcPr>
            <w:tcW w:w="1022" w:type="dxa"/>
            <w:noWrap/>
            <w:vAlign w:val="center"/>
          </w:tcPr>
          <w:p w14:paraId="79E929CC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vAlign w:val="center"/>
          </w:tcPr>
          <w:p w14:paraId="00F55D8A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T/HNNMIA 5-2025</w:t>
            </w:r>
          </w:p>
        </w:tc>
        <w:tc>
          <w:tcPr>
            <w:tcW w:w="992" w:type="dxa"/>
            <w:noWrap/>
            <w:vAlign w:val="center"/>
          </w:tcPr>
          <w:p w14:paraId="6012364C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2025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4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14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14:paraId="35B9E02C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河南省有色金属行业协会</w:t>
            </w:r>
          </w:p>
        </w:tc>
        <w:tc>
          <w:tcPr>
            <w:tcW w:w="850" w:type="dxa"/>
            <w:noWrap/>
            <w:vAlign w:val="center"/>
          </w:tcPr>
          <w:p w14:paraId="36D9BFC4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河南省科学院材料研究所，哈工大郑州研究院，中国机械总院集团郑州机械研究所有限公司，格力电器（郑州）有限公司，卧龙电气南阳防爆集团股份有限公司，哈尔滨工业大学</w:t>
            </w:r>
          </w:p>
        </w:tc>
        <w:tc>
          <w:tcPr>
            <w:tcW w:w="851" w:type="dxa"/>
            <w:noWrap/>
            <w:vAlign w:val="center"/>
          </w:tcPr>
          <w:p w14:paraId="5A9E9C7E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龙飞</w:t>
            </w:r>
            <w:r>
              <w:rPr>
                <w:rFonts w:ascii="Times New Roman" w:hint="eastAsia"/>
                <w:bCs/>
                <w:sz w:val="21"/>
                <w:szCs w:val="21"/>
              </w:rPr>
              <w:t>，</w:t>
            </w:r>
            <w:r>
              <w:rPr>
                <w:rFonts w:ascii="Times New Roman" w:hint="eastAsia"/>
                <w:b/>
                <w:sz w:val="21"/>
                <w:szCs w:val="21"/>
              </w:rPr>
              <w:t>何鹏</w:t>
            </w:r>
            <w:r>
              <w:rPr>
                <w:rFonts w:ascii="Times New Roman" w:hint="eastAsia"/>
                <w:bCs/>
                <w:sz w:val="21"/>
                <w:szCs w:val="21"/>
              </w:rPr>
              <w:t>，王宝，黄俊兰，</w:t>
            </w:r>
            <w:r>
              <w:rPr>
                <w:rFonts w:ascii="Times New Roman" w:hint="eastAsia"/>
                <w:b/>
                <w:sz w:val="21"/>
                <w:szCs w:val="21"/>
              </w:rPr>
              <w:t>王策</w:t>
            </w:r>
            <w:r>
              <w:rPr>
                <w:rFonts w:ascii="Times New Roman" w:hint="eastAsia"/>
                <w:bCs/>
                <w:sz w:val="21"/>
                <w:szCs w:val="21"/>
              </w:rPr>
              <w:t>，</w:t>
            </w:r>
            <w:r>
              <w:rPr>
                <w:rFonts w:ascii="Times New Roman" w:hint="eastAsia"/>
                <w:b/>
                <w:sz w:val="21"/>
                <w:szCs w:val="21"/>
              </w:rPr>
              <w:t>施清清</w:t>
            </w:r>
            <w:r>
              <w:rPr>
                <w:rFonts w:ascii="Times New Roman" w:hint="eastAsia"/>
                <w:bCs/>
                <w:sz w:val="21"/>
                <w:szCs w:val="21"/>
              </w:rPr>
              <w:t>，</w:t>
            </w:r>
            <w:r>
              <w:rPr>
                <w:rFonts w:ascii="Times New Roman" w:hint="eastAsia"/>
                <w:b/>
                <w:sz w:val="21"/>
                <w:szCs w:val="21"/>
              </w:rPr>
              <w:t>赵岩</w:t>
            </w:r>
            <w:r>
              <w:rPr>
                <w:rFonts w:ascii="Times New Roman" w:hint="eastAsia"/>
                <w:bCs/>
                <w:sz w:val="21"/>
                <w:szCs w:val="21"/>
              </w:rPr>
              <w:t>，</w:t>
            </w:r>
            <w:r>
              <w:rPr>
                <w:rFonts w:ascii="Times New Roman" w:hint="eastAsia"/>
                <w:b/>
                <w:sz w:val="21"/>
                <w:szCs w:val="21"/>
              </w:rPr>
              <w:t>姜梦</w:t>
            </w:r>
            <w:r>
              <w:rPr>
                <w:rFonts w:ascii="Times New Roman" w:hint="eastAsia"/>
                <w:bCs/>
                <w:sz w:val="21"/>
                <w:szCs w:val="21"/>
              </w:rPr>
              <w:t>，石磊，刘亚洲。</w:t>
            </w:r>
          </w:p>
        </w:tc>
        <w:tc>
          <w:tcPr>
            <w:tcW w:w="965" w:type="dxa"/>
            <w:noWrap/>
            <w:vAlign w:val="center"/>
          </w:tcPr>
          <w:p w14:paraId="11E662E5" w14:textId="77777777" w:rsidR="00FA2E14" w:rsidRDefault="00000000">
            <w:pPr>
              <w:pStyle w:val="a5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</w:tbl>
    <w:p w14:paraId="3A09C108" w14:textId="77777777" w:rsidR="00FA2E14" w:rsidRDefault="00FA2E14">
      <w:pPr>
        <w:ind w:firstLineChars="200" w:firstLine="420"/>
        <w:rPr>
          <w:rFonts w:hint="eastAsia"/>
          <w:color w:val="000000"/>
          <w:szCs w:val="21"/>
        </w:rPr>
      </w:pPr>
    </w:p>
    <w:p w14:paraId="233F2CE5" w14:textId="77777777" w:rsidR="00FA2E14" w:rsidRDefault="00000000">
      <w:pPr>
        <w:pStyle w:val="3"/>
        <w:spacing w:before="120"/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lastRenderedPageBreak/>
        <w:t>八、论文（专著）目录</w:t>
      </w:r>
    </w:p>
    <w:p w14:paraId="49AA10A0" w14:textId="77777777" w:rsidR="00FA2E14" w:rsidRDefault="00000000">
      <w:pPr>
        <w:pStyle w:val="a5"/>
        <w:ind w:firstLine="482"/>
        <w:jc w:val="center"/>
        <w:rPr>
          <w:rFonts w:ascii="Times New Roman"/>
          <w:color w:val="000000"/>
          <w:sz w:val="21"/>
          <w:szCs w:val="21"/>
        </w:rPr>
      </w:pPr>
      <w:r>
        <w:rPr>
          <w:rFonts w:ascii="Times New Roman"/>
          <w:b/>
          <w:color w:val="000000"/>
          <w:szCs w:val="28"/>
        </w:rPr>
        <w:t>检索机构：</w:t>
      </w:r>
      <w:r>
        <w:rPr>
          <w:rFonts w:ascii="Times New Roman" w:hint="eastAsia"/>
          <w:b/>
          <w:color w:val="000000"/>
          <w:szCs w:val="28"/>
        </w:rPr>
        <w:t>哈尔滨工业大学图书馆</w:t>
      </w:r>
    </w:p>
    <w:tbl>
      <w:tblPr>
        <w:tblW w:w="97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81"/>
        <w:gridCol w:w="1367"/>
        <w:gridCol w:w="709"/>
        <w:gridCol w:w="708"/>
        <w:gridCol w:w="709"/>
        <w:gridCol w:w="709"/>
        <w:gridCol w:w="850"/>
        <w:gridCol w:w="882"/>
        <w:gridCol w:w="827"/>
        <w:gridCol w:w="645"/>
      </w:tblGrid>
      <w:tr w:rsidR="00FA2E14" w14:paraId="3563DDBE" w14:textId="77777777">
        <w:trPr>
          <w:trHeight w:val="1031"/>
          <w:jc w:val="center"/>
        </w:trPr>
        <w:tc>
          <w:tcPr>
            <w:tcW w:w="528" w:type="dxa"/>
            <w:tcBorders>
              <w:top w:val="single" w:sz="8" w:space="0" w:color="auto"/>
            </w:tcBorders>
            <w:noWrap/>
            <w:vAlign w:val="center"/>
          </w:tcPr>
          <w:p w14:paraId="1C4CB640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781" w:type="dxa"/>
            <w:tcBorders>
              <w:top w:val="single" w:sz="8" w:space="0" w:color="auto"/>
            </w:tcBorders>
            <w:noWrap/>
            <w:vAlign w:val="center"/>
          </w:tcPr>
          <w:p w14:paraId="45F86CD9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论文专著名称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/</w:t>
            </w:r>
          </w:p>
          <w:p w14:paraId="66749221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刊名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 xml:space="preserve">/ 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noWrap/>
            <w:vAlign w:val="center"/>
          </w:tcPr>
          <w:p w14:paraId="2116D8E7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年卷页码</w:t>
            </w:r>
          </w:p>
          <w:p w14:paraId="048BD264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（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页）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vAlign w:val="center"/>
          </w:tcPr>
          <w:p w14:paraId="0312E9D9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发表时间</w:t>
            </w:r>
          </w:p>
        </w:tc>
        <w:tc>
          <w:tcPr>
            <w:tcW w:w="708" w:type="dxa"/>
            <w:tcBorders>
              <w:top w:val="single" w:sz="8" w:space="0" w:color="auto"/>
            </w:tcBorders>
            <w:noWrap/>
            <w:vAlign w:val="center"/>
          </w:tcPr>
          <w:p w14:paraId="07A1E10F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通讯作者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vAlign w:val="center"/>
          </w:tcPr>
          <w:p w14:paraId="6843AAE8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第一作者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vAlign w:val="center"/>
          </w:tcPr>
          <w:p w14:paraId="0700686F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第一署名单位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vAlign w:val="center"/>
          </w:tcPr>
          <w:p w14:paraId="35B30C91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882" w:type="dxa"/>
            <w:tcBorders>
              <w:top w:val="single" w:sz="8" w:space="0" w:color="auto"/>
            </w:tcBorders>
            <w:noWrap/>
            <w:vAlign w:val="center"/>
          </w:tcPr>
          <w:p w14:paraId="30F5F0E4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检索数据库</w:t>
            </w:r>
          </w:p>
        </w:tc>
        <w:tc>
          <w:tcPr>
            <w:tcW w:w="827" w:type="dxa"/>
            <w:tcBorders>
              <w:top w:val="single" w:sz="8" w:space="0" w:color="auto"/>
            </w:tcBorders>
            <w:noWrap/>
            <w:vAlign w:val="center"/>
          </w:tcPr>
          <w:p w14:paraId="662728FA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中科院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JCR</w:t>
            </w:r>
          </w:p>
          <w:p w14:paraId="075BE9F9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分区</w:t>
            </w:r>
          </w:p>
        </w:tc>
        <w:tc>
          <w:tcPr>
            <w:tcW w:w="645" w:type="dxa"/>
            <w:tcBorders>
              <w:top w:val="single" w:sz="8" w:space="0" w:color="auto"/>
            </w:tcBorders>
            <w:noWrap/>
            <w:vAlign w:val="center"/>
          </w:tcPr>
          <w:p w14:paraId="6C2B9F31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核心</w:t>
            </w:r>
          </w:p>
          <w:p w14:paraId="6086FB4F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期刊</w:t>
            </w:r>
          </w:p>
        </w:tc>
      </w:tr>
      <w:tr w:rsidR="00FA2E14" w14:paraId="5D971FA4" w14:textId="77777777">
        <w:trPr>
          <w:trHeight w:val="946"/>
          <w:jc w:val="center"/>
        </w:trPr>
        <w:tc>
          <w:tcPr>
            <w:tcW w:w="528" w:type="dxa"/>
            <w:noWrap/>
            <w:vAlign w:val="center"/>
          </w:tcPr>
          <w:p w14:paraId="533E85E8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1</w:t>
            </w:r>
          </w:p>
        </w:tc>
        <w:tc>
          <w:tcPr>
            <w:tcW w:w="1781" w:type="dxa"/>
            <w:noWrap/>
            <w:vAlign w:val="center"/>
          </w:tcPr>
          <w:p w14:paraId="20A404DA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gramStart"/>
            <w:r>
              <w:rPr>
                <w:rFonts w:ascii="Times New Roman" w:hint="eastAsia"/>
                <w:sz w:val="21"/>
                <w:szCs w:val="28"/>
              </w:rPr>
              <w:t>铝钢复合板</w:t>
            </w:r>
            <w:proofErr w:type="gramEnd"/>
            <w:r>
              <w:rPr>
                <w:rFonts w:ascii="Times New Roman" w:hint="eastAsia"/>
                <w:sz w:val="21"/>
                <w:szCs w:val="28"/>
              </w:rPr>
              <w:t>制油</w:t>
            </w:r>
            <w:proofErr w:type="gramStart"/>
            <w:r>
              <w:rPr>
                <w:rFonts w:ascii="Times New Roman" w:hint="eastAsia"/>
                <w:sz w:val="21"/>
                <w:szCs w:val="28"/>
              </w:rPr>
              <w:t>冷器钎</w:t>
            </w:r>
            <w:proofErr w:type="gramEnd"/>
            <w:r>
              <w:rPr>
                <w:rFonts w:ascii="Times New Roman" w:hint="eastAsia"/>
                <w:sz w:val="21"/>
                <w:szCs w:val="28"/>
              </w:rPr>
              <w:t>焊工艺研究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精密成型工程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b/>
                <w:sz w:val="21"/>
                <w:szCs w:val="28"/>
              </w:rPr>
              <w:t>何鹏</w:t>
            </w:r>
            <w:r>
              <w:rPr>
                <w:rFonts w:ascii="Times New Roman" w:hint="eastAsia"/>
                <w:sz w:val="21"/>
                <w:szCs w:val="28"/>
              </w:rPr>
              <w:t>，徐瑞，</w:t>
            </w:r>
            <w:r>
              <w:rPr>
                <w:rFonts w:ascii="Times New Roman" w:hint="eastAsia"/>
                <w:b/>
                <w:sz w:val="21"/>
                <w:szCs w:val="28"/>
              </w:rPr>
              <w:t>龙飞，王策</w:t>
            </w:r>
            <w:r>
              <w:rPr>
                <w:rFonts w:ascii="Times New Roman" w:hint="eastAsia"/>
                <w:sz w:val="21"/>
                <w:szCs w:val="28"/>
              </w:rPr>
              <w:t>，张峣，</w:t>
            </w:r>
            <w:r>
              <w:rPr>
                <w:rFonts w:ascii="Times New Roman" w:hint="eastAsia"/>
                <w:b/>
                <w:sz w:val="21"/>
                <w:szCs w:val="28"/>
              </w:rPr>
              <w:t>施清清</w:t>
            </w:r>
            <w:r>
              <w:rPr>
                <w:rFonts w:ascii="Times New Roman" w:hint="eastAsia"/>
                <w:sz w:val="21"/>
                <w:szCs w:val="28"/>
              </w:rPr>
              <w:t>，陆青松，林盼盼，林铁松，</w:t>
            </w:r>
            <w:r>
              <w:rPr>
                <w:rFonts w:ascii="Times New Roman" w:hint="eastAsia"/>
                <w:b/>
                <w:sz w:val="21"/>
                <w:szCs w:val="28"/>
              </w:rPr>
              <w:t>赵岩</w:t>
            </w:r>
          </w:p>
        </w:tc>
        <w:tc>
          <w:tcPr>
            <w:tcW w:w="1367" w:type="dxa"/>
            <w:noWrap/>
            <w:vAlign w:val="center"/>
          </w:tcPr>
          <w:p w14:paraId="4F5AE46E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2025</w:t>
            </w:r>
            <w:r>
              <w:rPr>
                <w:rFonts w:ascii="Times New Roman" w:hint="eastAsia"/>
                <w:sz w:val="21"/>
                <w:szCs w:val="28"/>
              </w:rPr>
              <w:t>年第</w:t>
            </w:r>
            <w:r>
              <w:rPr>
                <w:rFonts w:ascii="Times New Roman" w:hint="eastAsia"/>
                <w:sz w:val="21"/>
                <w:szCs w:val="28"/>
              </w:rPr>
              <w:t>3</w:t>
            </w:r>
            <w:r>
              <w:rPr>
                <w:rFonts w:ascii="Times New Roman"/>
                <w:sz w:val="21"/>
                <w:szCs w:val="28"/>
              </w:rPr>
              <w:t>期</w:t>
            </w:r>
            <w:r>
              <w:rPr>
                <w:rFonts w:ascii="Times New Roman" w:hint="eastAsia"/>
                <w:sz w:val="21"/>
                <w:szCs w:val="28"/>
              </w:rPr>
              <w:t>9</w:t>
            </w:r>
            <w:r>
              <w:rPr>
                <w:rFonts w:ascii="Times New Roman"/>
                <w:sz w:val="21"/>
                <w:szCs w:val="28"/>
              </w:rPr>
              <w:t>-18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6CFA2381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2025</w:t>
            </w:r>
            <w:r>
              <w:rPr>
                <w:rFonts w:ascii="Times New Roman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</w:t>
            </w:r>
            <w:r>
              <w:rPr>
                <w:rFonts w:ascii="Times New Roman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29</w:t>
            </w:r>
            <w:r>
              <w:rPr>
                <w:rFonts w:ascii="Times New Roman"/>
                <w:sz w:val="21"/>
                <w:szCs w:val="28"/>
              </w:rPr>
              <w:t>日</w:t>
            </w:r>
          </w:p>
        </w:tc>
        <w:tc>
          <w:tcPr>
            <w:tcW w:w="708" w:type="dxa"/>
            <w:noWrap/>
            <w:vAlign w:val="center"/>
          </w:tcPr>
          <w:p w14:paraId="5330FA02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 w:hint="eastAsia"/>
                <w:b/>
                <w:sz w:val="21"/>
                <w:szCs w:val="28"/>
              </w:rPr>
              <w:t>王策</w:t>
            </w:r>
          </w:p>
        </w:tc>
        <w:tc>
          <w:tcPr>
            <w:tcW w:w="709" w:type="dxa"/>
            <w:noWrap/>
            <w:vAlign w:val="center"/>
          </w:tcPr>
          <w:p w14:paraId="18F3F92B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b/>
                <w:sz w:val="21"/>
                <w:szCs w:val="28"/>
              </w:rPr>
              <w:t>何鹏</w:t>
            </w:r>
          </w:p>
        </w:tc>
        <w:tc>
          <w:tcPr>
            <w:tcW w:w="709" w:type="dxa"/>
            <w:noWrap/>
            <w:vAlign w:val="center"/>
          </w:tcPr>
          <w:p w14:paraId="62AAA350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哈工大郑州研究院</w:t>
            </w:r>
          </w:p>
        </w:tc>
        <w:tc>
          <w:tcPr>
            <w:tcW w:w="850" w:type="dxa"/>
            <w:noWrap/>
            <w:vAlign w:val="center"/>
          </w:tcPr>
          <w:p w14:paraId="474812D9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b/>
                <w:sz w:val="21"/>
                <w:szCs w:val="28"/>
              </w:rPr>
              <w:t>何鹏</w:t>
            </w:r>
            <w:r>
              <w:rPr>
                <w:rFonts w:ascii="Times New Roman" w:hint="eastAsia"/>
                <w:sz w:val="21"/>
                <w:szCs w:val="28"/>
              </w:rPr>
              <w:t>，徐瑞，</w:t>
            </w:r>
            <w:r>
              <w:rPr>
                <w:rFonts w:ascii="Times New Roman" w:hint="eastAsia"/>
                <w:b/>
                <w:sz w:val="21"/>
                <w:szCs w:val="28"/>
              </w:rPr>
              <w:t>龙飞</w:t>
            </w:r>
            <w:r>
              <w:rPr>
                <w:rFonts w:ascii="Times New Roman" w:hint="eastAsia"/>
                <w:sz w:val="21"/>
                <w:szCs w:val="28"/>
              </w:rPr>
              <w:t>，</w:t>
            </w:r>
            <w:r>
              <w:rPr>
                <w:rFonts w:ascii="Times New Roman" w:hint="eastAsia"/>
                <w:b/>
                <w:sz w:val="21"/>
                <w:szCs w:val="28"/>
              </w:rPr>
              <w:t>王策</w:t>
            </w:r>
            <w:r>
              <w:rPr>
                <w:rFonts w:ascii="Times New Roman" w:hint="eastAsia"/>
                <w:sz w:val="21"/>
                <w:szCs w:val="28"/>
              </w:rPr>
              <w:t>，张峣，</w:t>
            </w:r>
            <w:r>
              <w:rPr>
                <w:rFonts w:ascii="Times New Roman" w:hint="eastAsia"/>
                <w:b/>
                <w:sz w:val="21"/>
                <w:szCs w:val="28"/>
              </w:rPr>
              <w:t>施清清</w:t>
            </w:r>
            <w:r>
              <w:rPr>
                <w:rFonts w:ascii="Times New Roman" w:hint="eastAsia"/>
                <w:sz w:val="21"/>
                <w:szCs w:val="28"/>
              </w:rPr>
              <w:t>，陆青松，林盼盼，林铁松，</w:t>
            </w:r>
            <w:r>
              <w:rPr>
                <w:rFonts w:ascii="Times New Roman" w:hint="eastAsia"/>
                <w:b/>
                <w:sz w:val="21"/>
                <w:szCs w:val="28"/>
              </w:rPr>
              <w:t>赵岩</w:t>
            </w:r>
          </w:p>
        </w:tc>
        <w:tc>
          <w:tcPr>
            <w:tcW w:w="882" w:type="dxa"/>
            <w:noWrap/>
            <w:vAlign w:val="center"/>
          </w:tcPr>
          <w:p w14:paraId="3307E00E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中文核心期刊</w:t>
            </w:r>
          </w:p>
        </w:tc>
        <w:tc>
          <w:tcPr>
            <w:tcW w:w="827" w:type="dxa"/>
            <w:noWrap/>
            <w:vAlign w:val="center"/>
          </w:tcPr>
          <w:p w14:paraId="502B4F07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/</w:t>
            </w:r>
          </w:p>
        </w:tc>
        <w:tc>
          <w:tcPr>
            <w:tcW w:w="645" w:type="dxa"/>
            <w:noWrap/>
            <w:vAlign w:val="center"/>
          </w:tcPr>
          <w:p w14:paraId="2883A67F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中文核心</w:t>
            </w:r>
          </w:p>
        </w:tc>
      </w:tr>
      <w:tr w:rsidR="00FA2E14" w14:paraId="20DFBDDE" w14:textId="77777777">
        <w:trPr>
          <w:trHeight w:val="961"/>
          <w:jc w:val="center"/>
        </w:trPr>
        <w:tc>
          <w:tcPr>
            <w:tcW w:w="528" w:type="dxa"/>
            <w:noWrap/>
            <w:vAlign w:val="center"/>
          </w:tcPr>
          <w:p w14:paraId="09A5B7B0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</w:p>
        </w:tc>
        <w:tc>
          <w:tcPr>
            <w:tcW w:w="1781" w:type="dxa"/>
            <w:noWrap/>
            <w:vAlign w:val="center"/>
          </w:tcPr>
          <w:p w14:paraId="35849E00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>
              <w:rPr>
                <w:rFonts w:ascii="Times New Roman" w:hint="eastAsia"/>
                <w:sz w:val="21"/>
                <w:szCs w:val="28"/>
              </w:rPr>
              <w:t>AlN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>陶瓷与</w:t>
            </w:r>
            <w:r>
              <w:rPr>
                <w:rFonts w:ascii="Times New Roman" w:hint="eastAsia"/>
                <w:sz w:val="21"/>
                <w:szCs w:val="28"/>
              </w:rPr>
              <w:t>Al</w:t>
            </w:r>
            <w:r>
              <w:rPr>
                <w:rFonts w:ascii="Times New Roman" w:hint="eastAsia"/>
                <w:sz w:val="21"/>
                <w:szCs w:val="28"/>
              </w:rPr>
              <w:t>低温钎焊钎</w:t>
            </w:r>
            <w:proofErr w:type="gramStart"/>
            <w:r>
              <w:rPr>
                <w:rFonts w:ascii="Times New Roman" w:hint="eastAsia"/>
                <w:sz w:val="21"/>
                <w:szCs w:val="28"/>
              </w:rPr>
              <w:t>料设计</w:t>
            </w:r>
            <w:proofErr w:type="gramEnd"/>
            <w:r>
              <w:rPr>
                <w:rFonts w:ascii="Times New Roman" w:hint="eastAsia"/>
                <w:sz w:val="21"/>
                <w:szCs w:val="28"/>
              </w:rPr>
              <w:t>及接头组织性能研究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稀有金属材料与工程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周航泽，</w:t>
            </w:r>
            <w:r>
              <w:rPr>
                <w:rFonts w:ascii="Times New Roman" w:hint="eastAsia"/>
                <w:b/>
                <w:sz w:val="21"/>
                <w:szCs w:val="28"/>
              </w:rPr>
              <w:t>龙飞</w:t>
            </w:r>
            <w:r>
              <w:rPr>
                <w:rFonts w:ascii="Times New Roman" w:hint="eastAsia"/>
                <w:sz w:val="21"/>
                <w:szCs w:val="28"/>
              </w:rPr>
              <w:t>，徐瑞，</w:t>
            </w:r>
            <w:r>
              <w:rPr>
                <w:rFonts w:ascii="Times New Roman" w:hint="eastAsia"/>
                <w:b/>
                <w:sz w:val="21"/>
                <w:szCs w:val="28"/>
              </w:rPr>
              <w:t>王策</w:t>
            </w:r>
            <w:r>
              <w:rPr>
                <w:rFonts w:ascii="Times New Roman" w:hint="eastAsia"/>
                <w:sz w:val="21"/>
                <w:szCs w:val="28"/>
              </w:rPr>
              <w:t>，</w:t>
            </w:r>
            <w:r>
              <w:rPr>
                <w:rFonts w:ascii="Times New Roman" w:hint="eastAsia"/>
                <w:b/>
                <w:sz w:val="21"/>
                <w:szCs w:val="28"/>
              </w:rPr>
              <w:t>何鹏，施清清，赵岩</w:t>
            </w:r>
          </w:p>
        </w:tc>
        <w:tc>
          <w:tcPr>
            <w:tcW w:w="1367" w:type="dxa"/>
            <w:noWrap/>
            <w:vAlign w:val="center"/>
          </w:tcPr>
          <w:p w14:paraId="3BAE2F48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2025</w:t>
            </w:r>
            <w:r>
              <w:rPr>
                <w:rFonts w:ascii="Times New Roman" w:hint="eastAsia"/>
                <w:sz w:val="21"/>
                <w:szCs w:val="28"/>
              </w:rPr>
              <w:t>年第</w:t>
            </w:r>
            <w:r>
              <w:rPr>
                <w:rFonts w:ascii="Times New Roman" w:hint="eastAsia"/>
                <w:sz w:val="21"/>
                <w:szCs w:val="28"/>
              </w:rPr>
              <w:t>54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453-462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2458A95C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2025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7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708" w:type="dxa"/>
            <w:noWrap/>
            <w:vAlign w:val="center"/>
          </w:tcPr>
          <w:p w14:paraId="7865FDD8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 w:hint="eastAsia"/>
                <w:b/>
                <w:sz w:val="21"/>
                <w:szCs w:val="28"/>
              </w:rPr>
              <w:t>何鹏</w:t>
            </w:r>
          </w:p>
        </w:tc>
        <w:tc>
          <w:tcPr>
            <w:tcW w:w="709" w:type="dxa"/>
            <w:noWrap/>
            <w:vAlign w:val="center"/>
          </w:tcPr>
          <w:p w14:paraId="7BC835FC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周航泽</w:t>
            </w:r>
          </w:p>
        </w:tc>
        <w:tc>
          <w:tcPr>
            <w:tcW w:w="709" w:type="dxa"/>
            <w:noWrap/>
            <w:vAlign w:val="center"/>
          </w:tcPr>
          <w:p w14:paraId="4ACC01C0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哈工大郑州研究院</w:t>
            </w:r>
          </w:p>
        </w:tc>
        <w:tc>
          <w:tcPr>
            <w:tcW w:w="850" w:type="dxa"/>
            <w:noWrap/>
            <w:vAlign w:val="center"/>
          </w:tcPr>
          <w:p w14:paraId="0F6C10AC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周航泽，</w:t>
            </w:r>
            <w:r>
              <w:rPr>
                <w:rFonts w:ascii="Times New Roman" w:hint="eastAsia"/>
                <w:b/>
                <w:sz w:val="21"/>
                <w:szCs w:val="28"/>
              </w:rPr>
              <w:t>龙飞</w:t>
            </w:r>
            <w:r>
              <w:rPr>
                <w:rFonts w:ascii="Times New Roman" w:hint="eastAsia"/>
                <w:sz w:val="21"/>
                <w:szCs w:val="28"/>
              </w:rPr>
              <w:t>，徐瑞，</w:t>
            </w:r>
            <w:r>
              <w:rPr>
                <w:rFonts w:ascii="Times New Roman" w:hint="eastAsia"/>
                <w:b/>
                <w:sz w:val="21"/>
                <w:szCs w:val="28"/>
              </w:rPr>
              <w:t>王策，何鹏，施清清，赵岩</w:t>
            </w:r>
          </w:p>
        </w:tc>
        <w:tc>
          <w:tcPr>
            <w:tcW w:w="882" w:type="dxa"/>
            <w:noWrap/>
            <w:vAlign w:val="center"/>
          </w:tcPr>
          <w:p w14:paraId="3FC85BDE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中文核心期刊</w:t>
            </w:r>
          </w:p>
        </w:tc>
        <w:tc>
          <w:tcPr>
            <w:tcW w:w="827" w:type="dxa"/>
            <w:noWrap/>
            <w:vAlign w:val="center"/>
          </w:tcPr>
          <w:p w14:paraId="04793522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/</w:t>
            </w:r>
          </w:p>
        </w:tc>
        <w:tc>
          <w:tcPr>
            <w:tcW w:w="645" w:type="dxa"/>
            <w:noWrap/>
            <w:vAlign w:val="center"/>
          </w:tcPr>
          <w:p w14:paraId="38F818E4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中文核心</w:t>
            </w:r>
          </w:p>
        </w:tc>
      </w:tr>
      <w:tr w:rsidR="00FA2E14" w14:paraId="01F4AD88" w14:textId="77777777">
        <w:trPr>
          <w:trHeight w:val="961"/>
          <w:jc w:val="center"/>
        </w:trPr>
        <w:tc>
          <w:tcPr>
            <w:tcW w:w="528" w:type="dxa"/>
            <w:noWrap/>
            <w:vAlign w:val="center"/>
          </w:tcPr>
          <w:p w14:paraId="4283BBB9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1781" w:type="dxa"/>
            <w:noWrap/>
            <w:vAlign w:val="center"/>
          </w:tcPr>
          <w:p w14:paraId="52C58C63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石墨与</w:t>
            </w:r>
            <w:r>
              <w:rPr>
                <w:rFonts w:ascii="Times New Roman" w:hint="eastAsia"/>
                <w:sz w:val="21"/>
                <w:szCs w:val="28"/>
              </w:rPr>
              <w:t>Al</w:t>
            </w:r>
            <w:r>
              <w:rPr>
                <w:rFonts w:ascii="Times New Roman" w:hint="eastAsia"/>
                <w:sz w:val="21"/>
                <w:szCs w:val="28"/>
              </w:rPr>
              <w:t>低温钎</w:t>
            </w:r>
            <w:proofErr w:type="gramStart"/>
            <w:r>
              <w:rPr>
                <w:rFonts w:ascii="Times New Roman" w:hint="eastAsia"/>
                <w:sz w:val="21"/>
                <w:szCs w:val="28"/>
              </w:rPr>
              <w:t>料设计</w:t>
            </w:r>
            <w:proofErr w:type="gramEnd"/>
            <w:r>
              <w:rPr>
                <w:rFonts w:ascii="Times New Roman" w:hint="eastAsia"/>
                <w:sz w:val="21"/>
                <w:szCs w:val="28"/>
              </w:rPr>
              <w:t>及接头的组织和性能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焊接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b/>
                <w:sz w:val="21"/>
                <w:szCs w:val="28"/>
              </w:rPr>
              <w:t>何鹏</w:t>
            </w:r>
            <w:r>
              <w:rPr>
                <w:rFonts w:ascii="Times New Roman" w:hint="eastAsia"/>
                <w:sz w:val="21"/>
                <w:szCs w:val="28"/>
              </w:rPr>
              <w:t>，徐瑞，周航泽，</w:t>
            </w:r>
            <w:r>
              <w:rPr>
                <w:rFonts w:ascii="Times New Roman" w:hint="eastAsia"/>
                <w:b/>
                <w:sz w:val="21"/>
                <w:szCs w:val="28"/>
              </w:rPr>
              <w:t>王策</w:t>
            </w:r>
            <w:r>
              <w:rPr>
                <w:rFonts w:ascii="Times New Roman" w:hint="eastAsia"/>
                <w:sz w:val="21"/>
                <w:szCs w:val="28"/>
              </w:rPr>
              <w:t>，林盼盼，林铁松</w:t>
            </w:r>
          </w:p>
        </w:tc>
        <w:tc>
          <w:tcPr>
            <w:tcW w:w="1367" w:type="dxa"/>
            <w:noWrap/>
            <w:vAlign w:val="center"/>
          </w:tcPr>
          <w:p w14:paraId="7FA7862E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2025</w:t>
            </w:r>
            <w:r>
              <w:rPr>
                <w:rFonts w:ascii="Times New Roman" w:hint="eastAsia"/>
                <w:sz w:val="21"/>
                <w:szCs w:val="28"/>
              </w:rPr>
              <w:t>年第</w:t>
            </w:r>
            <w:r>
              <w:rPr>
                <w:rFonts w:ascii="Times New Roman" w:hint="eastAsia"/>
                <w:sz w:val="21"/>
                <w:szCs w:val="28"/>
              </w:rPr>
              <w:t>3</w:t>
            </w:r>
            <w:r>
              <w:rPr>
                <w:rFonts w:ascii="Times New Roman" w:hint="eastAsia"/>
                <w:sz w:val="21"/>
                <w:szCs w:val="28"/>
              </w:rPr>
              <w:t>期</w:t>
            </w:r>
            <w:r>
              <w:rPr>
                <w:rFonts w:ascii="Times New Roman" w:hint="eastAsia"/>
                <w:sz w:val="21"/>
                <w:szCs w:val="28"/>
              </w:rPr>
              <w:t>1</w:t>
            </w:r>
            <w:r>
              <w:rPr>
                <w:rFonts w:ascii="Times New Roman"/>
                <w:sz w:val="21"/>
                <w:szCs w:val="28"/>
              </w:rPr>
              <w:t>-7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58D39935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2025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24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708" w:type="dxa"/>
            <w:noWrap/>
            <w:vAlign w:val="center"/>
          </w:tcPr>
          <w:p w14:paraId="48A961E4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 w:hint="eastAsia"/>
                <w:b/>
                <w:sz w:val="21"/>
                <w:szCs w:val="28"/>
              </w:rPr>
              <w:t>王策</w:t>
            </w:r>
          </w:p>
        </w:tc>
        <w:tc>
          <w:tcPr>
            <w:tcW w:w="709" w:type="dxa"/>
            <w:noWrap/>
            <w:vAlign w:val="center"/>
          </w:tcPr>
          <w:p w14:paraId="251D474A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 w:hint="eastAsia"/>
                <w:b/>
                <w:sz w:val="21"/>
                <w:szCs w:val="28"/>
              </w:rPr>
              <w:t>何鹏</w:t>
            </w:r>
          </w:p>
        </w:tc>
        <w:tc>
          <w:tcPr>
            <w:tcW w:w="709" w:type="dxa"/>
            <w:noWrap/>
            <w:vAlign w:val="center"/>
          </w:tcPr>
          <w:p w14:paraId="6F44A517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哈工大郑州研究院</w:t>
            </w:r>
          </w:p>
        </w:tc>
        <w:tc>
          <w:tcPr>
            <w:tcW w:w="850" w:type="dxa"/>
            <w:noWrap/>
            <w:vAlign w:val="center"/>
          </w:tcPr>
          <w:p w14:paraId="377E60F0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b/>
                <w:sz w:val="21"/>
                <w:szCs w:val="28"/>
              </w:rPr>
              <w:t>何鹏</w:t>
            </w:r>
            <w:r>
              <w:rPr>
                <w:rFonts w:ascii="Times New Roman" w:hint="eastAsia"/>
                <w:sz w:val="21"/>
                <w:szCs w:val="28"/>
              </w:rPr>
              <w:t>，徐瑞，周航泽，</w:t>
            </w:r>
            <w:r>
              <w:rPr>
                <w:rFonts w:ascii="Times New Roman" w:hint="eastAsia"/>
                <w:b/>
                <w:sz w:val="21"/>
                <w:szCs w:val="28"/>
              </w:rPr>
              <w:t>王策</w:t>
            </w:r>
            <w:r>
              <w:rPr>
                <w:rFonts w:ascii="Times New Roman" w:hint="eastAsia"/>
                <w:sz w:val="21"/>
                <w:szCs w:val="28"/>
              </w:rPr>
              <w:t>，林盼盼，林铁松</w:t>
            </w:r>
          </w:p>
        </w:tc>
        <w:tc>
          <w:tcPr>
            <w:tcW w:w="882" w:type="dxa"/>
            <w:noWrap/>
            <w:vAlign w:val="center"/>
          </w:tcPr>
          <w:p w14:paraId="06599B27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中文核心期刊</w:t>
            </w:r>
          </w:p>
        </w:tc>
        <w:tc>
          <w:tcPr>
            <w:tcW w:w="827" w:type="dxa"/>
            <w:noWrap/>
            <w:vAlign w:val="center"/>
          </w:tcPr>
          <w:p w14:paraId="36A1D0FB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/</w:t>
            </w:r>
          </w:p>
        </w:tc>
        <w:tc>
          <w:tcPr>
            <w:tcW w:w="645" w:type="dxa"/>
            <w:noWrap/>
            <w:vAlign w:val="center"/>
          </w:tcPr>
          <w:p w14:paraId="78DAEE4B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中文核心</w:t>
            </w:r>
          </w:p>
        </w:tc>
      </w:tr>
      <w:tr w:rsidR="00FA2E14" w14:paraId="16FB7AF1" w14:textId="77777777">
        <w:trPr>
          <w:trHeight w:val="906"/>
          <w:jc w:val="center"/>
        </w:trPr>
        <w:tc>
          <w:tcPr>
            <w:tcW w:w="528" w:type="dxa"/>
            <w:noWrap/>
            <w:vAlign w:val="center"/>
          </w:tcPr>
          <w:p w14:paraId="22B1FEAB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1781" w:type="dxa"/>
            <w:noWrap/>
            <w:vAlign w:val="center"/>
          </w:tcPr>
          <w:p w14:paraId="2183ABCF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 xml:space="preserve">Effect of hydrogen on diffusion bonding of TiAl-based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intermetallics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and Ni-based superalloy using hydrogenated Ti6Al4V interlayer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International Journal of Hydrogen Energy</w:t>
            </w:r>
            <w:r>
              <w:rPr>
                <w:rFonts w:ascii="Times New Roman" w:hint="eastAsia"/>
                <w:sz w:val="21"/>
                <w:szCs w:val="28"/>
              </w:rPr>
              <w:t xml:space="preserve"> /</w:t>
            </w:r>
            <w:r>
              <w:rPr>
                <w:rFonts w:ascii="Times New Roman"/>
                <w:b/>
                <w:bCs/>
                <w:sz w:val="21"/>
                <w:szCs w:val="28"/>
              </w:rPr>
              <w:t>Peng He</w:t>
            </w:r>
            <w:r>
              <w:rPr>
                <w:rFonts w:ascii="Times New Roman"/>
                <w:sz w:val="21"/>
                <w:szCs w:val="28"/>
              </w:rPr>
              <w:t xml:space="preserve">, Jun Wang,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Tiesong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Lin,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Haixin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Li</w:t>
            </w:r>
          </w:p>
        </w:tc>
        <w:tc>
          <w:tcPr>
            <w:tcW w:w="1367" w:type="dxa"/>
            <w:noWrap/>
            <w:vAlign w:val="center"/>
          </w:tcPr>
          <w:p w14:paraId="5362EBD4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2014</w:t>
            </w:r>
            <w:r>
              <w:rPr>
                <w:rFonts w:ascii="Times New Roman" w:hint="eastAsia"/>
                <w:sz w:val="21"/>
                <w:szCs w:val="28"/>
              </w:rPr>
              <w:t>年第</w:t>
            </w:r>
            <w:r>
              <w:rPr>
                <w:rFonts w:ascii="Times New Roman" w:hint="eastAsia"/>
                <w:sz w:val="21"/>
                <w:szCs w:val="28"/>
              </w:rPr>
              <w:t>39</w:t>
            </w:r>
            <w:r>
              <w:rPr>
                <w:rFonts w:ascii="Times New Roman" w:hint="eastAsia"/>
                <w:sz w:val="21"/>
                <w:szCs w:val="28"/>
              </w:rPr>
              <w:t>卷第</w:t>
            </w:r>
            <w:r>
              <w:rPr>
                <w:rFonts w:ascii="Times New Roman" w:hint="eastAsia"/>
                <w:sz w:val="21"/>
                <w:szCs w:val="28"/>
              </w:rPr>
              <w:t>4</w:t>
            </w:r>
            <w:r>
              <w:rPr>
                <w:rFonts w:ascii="Times New Roman" w:hint="eastAsia"/>
                <w:sz w:val="21"/>
                <w:szCs w:val="28"/>
              </w:rPr>
              <w:t>期第</w:t>
            </w:r>
            <w:r>
              <w:rPr>
                <w:rFonts w:ascii="Times New Roman" w:hint="eastAsia"/>
                <w:sz w:val="21"/>
                <w:szCs w:val="28"/>
              </w:rPr>
              <w:t>1882-1887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14FE16BC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2013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12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15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708" w:type="dxa"/>
            <w:noWrap/>
            <w:vAlign w:val="center"/>
          </w:tcPr>
          <w:p w14:paraId="72BAE14B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>
              <w:rPr>
                <w:rFonts w:ascii="Times New Roman"/>
                <w:sz w:val="21"/>
                <w:szCs w:val="28"/>
              </w:rPr>
              <w:t>Tiesong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Lin</w:t>
            </w:r>
          </w:p>
        </w:tc>
        <w:tc>
          <w:tcPr>
            <w:tcW w:w="709" w:type="dxa"/>
            <w:noWrap/>
            <w:vAlign w:val="center"/>
          </w:tcPr>
          <w:p w14:paraId="0661E087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8"/>
              </w:rPr>
              <w:t>Peng He</w:t>
            </w:r>
          </w:p>
        </w:tc>
        <w:tc>
          <w:tcPr>
            <w:tcW w:w="709" w:type="dxa"/>
            <w:noWrap/>
            <w:vAlign w:val="center"/>
          </w:tcPr>
          <w:p w14:paraId="73EF4C45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哈尔滨工业大学</w:t>
            </w:r>
          </w:p>
        </w:tc>
        <w:tc>
          <w:tcPr>
            <w:tcW w:w="850" w:type="dxa"/>
            <w:noWrap/>
            <w:vAlign w:val="center"/>
          </w:tcPr>
          <w:p w14:paraId="3E4DD9DE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8"/>
              </w:rPr>
              <w:t>Peng He</w:t>
            </w:r>
            <w:r>
              <w:rPr>
                <w:rFonts w:ascii="Times New Roman"/>
                <w:sz w:val="21"/>
                <w:szCs w:val="28"/>
              </w:rPr>
              <w:t xml:space="preserve">, Jun Wang,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Tiesong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Lin,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Haixin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Li</w:t>
            </w:r>
          </w:p>
        </w:tc>
        <w:tc>
          <w:tcPr>
            <w:tcW w:w="882" w:type="dxa"/>
            <w:noWrap/>
            <w:vAlign w:val="center"/>
          </w:tcPr>
          <w:p w14:paraId="4BABFB94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</w:t>
            </w:r>
            <w:r>
              <w:rPr>
                <w:rFonts w:ascii="Times New Roman" w:hint="eastAsia"/>
                <w:sz w:val="21"/>
                <w:szCs w:val="28"/>
              </w:rPr>
              <w:t>（科学引文索引）</w:t>
            </w:r>
          </w:p>
        </w:tc>
        <w:tc>
          <w:tcPr>
            <w:tcW w:w="827" w:type="dxa"/>
            <w:noWrap/>
            <w:vAlign w:val="center"/>
          </w:tcPr>
          <w:p w14:paraId="1FDF461E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中科院二区</w:t>
            </w:r>
            <w:r>
              <w:rPr>
                <w:rFonts w:ascii="Times New Roman" w:hint="eastAsia"/>
                <w:sz w:val="21"/>
                <w:szCs w:val="28"/>
              </w:rPr>
              <w:t>/JCR 1</w:t>
            </w:r>
            <w:r>
              <w:rPr>
                <w:rFonts w:ascii="Times New Roman" w:hint="eastAsia"/>
                <w:sz w:val="21"/>
                <w:szCs w:val="28"/>
              </w:rPr>
              <w:t>区</w:t>
            </w:r>
          </w:p>
        </w:tc>
        <w:tc>
          <w:tcPr>
            <w:tcW w:w="645" w:type="dxa"/>
            <w:noWrap/>
            <w:vAlign w:val="center"/>
          </w:tcPr>
          <w:p w14:paraId="5391AF36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</w:t>
            </w:r>
          </w:p>
        </w:tc>
      </w:tr>
      <w:tr w:rsidR="00FA2E14" w14:paraId="33ECC2EB" w14:textId="77777777">
        <w:trPr>
          <w:trHeight w:val="921"/>
          <w:jc w:val="center"/>
        </w:trPr>
        <w:tc>
          <w:tcPr>
            <w:tcW w:w="528" w:type="dxa"/>
            <w:noWrap/>
            <w:vAlign w:val="center"/>
          </w:tcPr>
          <w:p w14:paraId="48A83E9A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lastRenderedPageBreak/>
              <w:t>5</w:t>
            </w:r>
          </w:p>
        </w:tc>
        <w:tc>
          <w:tcPr>
            <w:tcW w:w="1781" w:type="dxa"/>
            <w:noWrap/>
            <w:vAlign w:val="center"/>
          </w:tcPr>
          <w:p w14:paraId="7976659F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Research and Development of Powder Brazing Filler Metals for Diamond Tools: A Review</w:t>
            </w:r>
            <w:r>
              <w:rPr>
                <w:rFonts w:ascii="Times New Roman" w:hint="eastAsia"/>
                <w:sz w:val="21"/>
                <w:szCs w:val="28"/>
              </w:rPr>
              <w:t>/Metals/</w:t>
            </w:r>
            <w:r>
              <w:rPr>
                <w:rFonts w:ascii="Times New Roman" w:hint="eastAsia"/>
                <w:b/>
                <w:sz w:val="21"/>
                <w:szCs w:val="28"/>
              </w:rPr>
              <w:t>Fei Long, Peng He</w:t>
            </w:r>
          </w:p>
        </w:tc>
        <w:tc>
          <w:tcPr>
            <w:tcW w:w="1367" w:type="dxa"/>
            <w:noWrap/>
            <w:vAlign w:val="center"/>
          </w:tcPr>
          <w:p w14:paraId="4E257022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2018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8</w:t>
            </w:r>
            <w:r>
              <w:rPr>
                <w:rFonts w:ascii="Times New Roman" w:hint="eastAsia"/>
                <w:sz w:val="21"/>
                <w:szCs w:val="28"/>
              </w:rPr>
              <w:t>卷第</w:t>
            </w:r>
            <w:r>
              <w:rPr>
                <w:rFonts w:ascii="Times New Roman" w:hint="eastAsia"/>
                <w:sz w:val="21"/>
                <w:szCs w:val="28"/>
              </w:rPr>
              <w:t>315</w:t>
            </w:r>
            <w:r>
              <w:rPr>
                <w:rFonts w:ascii="Times New Roman" w:hint="eastAsia"/>
                <w:sz w:val="21"/>
                <w:szCs w:val="28"/>
              </w:rPr>
              <w:t>篇</w:t>
            </w:r>
          </w:p>
        </w:tc>
        <w:tc>
          <w:tcPr>
            <w:tcW w:w="709" w:type="dxa"/>
            <w:noWrap/>
            <w:vAlign w:val="center"/>
          </w:tcPr>
          <w:p w14:paraId="0D4BAD6F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2018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7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3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708" w:type="dxa"/>
            <w:noWrap/>
            <w:vAlign w:val="center"/>
          </w:tcPr>
          <w:p w14:paraId="2B493013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 w:hint="eastAsia"/>
                <w:b/>
                <w:sz w:val="21"/>
                <w:szCs w:val="28"/>
              </w:rPr>
              <w:t>Peng He</w:t>
            </w:r>
          </w:p>
        </w:tc>
        <w:tc>
          <w:tcPr>
            <w:tcW w:w="709" w:type="dxa"/>
            <w:noWrap/>
            <w:vAlign w:val="center"/>
          </w:tcPr>
          <w:p w14:paraId="31C61DF2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 w:hint="eastAsia"/>
                <w:b/>
                <w:sz w:val="21"/>
                <w:szCs w:val="28"/>
              </w:rPr>
              <w:t>Fei Long</w:t>
            </w:r>
          </w:p>
        </w:tc>
        <w:tc>
          <w:tcPr>
            <w:tcW w:w="709" w:type="dxa"/>
            <w:noWrap/>
            <w:vAlign w:val="center"/>
          </w:tcPr>
          <w:p w14:paraId="1877ACFA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哈尔滨工业大学</w:t>
            </w:r>
          </w:p>
        </w:tc>
        <w:tc>
          <w:tcPr>
            <w:tcW w:w="850" w:type="dxa"/>
            <w:noWrap/>
            <w:vAlign w:val="center"/>
          </w:tcPr>
          <w:p w14:paraId="4233A10D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Fei Long, Peng He</w:t>
            </w:r>
          </w:p>
        </w:tc>
        <w:tc>
          <w:tcPr>
            <w:tcW w:w="882" w:type="dxa"/>
            <w:noWrap/>
            <w:vAlign w:val="center"/>
          </w:tcPr>
          <w:p w14:paraId="51B64C55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</w:t>
            </w:r>
            <w:r>
              <w:rPr>
                <w:rFonts w:ascii="Times New Roman" w:hint="eastAsia"/>
                <w:sz w:val="21"/>
                <w:szCs w:val="28"/>
              </w:rPr>
              <w:t>（科学引文索引）</w:t>
            </w:r>
          </w:p>
        </w:tc>
        <w:tc>
          <w:tcPr>
            <w:tcW w:w="827" w:type="dxa"/>
            <w:noWrap/>
            <w:vAlign w:val="center"/>
          </w:tcPr>
          <w:p w14:paraId="599B4633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中科院三区</w:t>
            </w:r>
            <w:r>
              <w:rPr>
                <w:rFonts w:ascii="Times New Roman" w:hint="eastAsia"/>
                <w:sz w:val="21"/>
                <w:szCs w:val="28"/>
              </w:rPr>
              <w:t>/JCR 2</w:t>
            </w:r>
            <w:r>
              <w:rPr>
                <w:rFonts w:ascii="Times New Roman" w:hint="eastAsia"/>
                <w:sz w:val="21"/>
                <w:szCs w:val="28"/>
              </w:rPr>
              <w:t>区</w:t>
            </w:r>
          </w:p>
        </w:tc>
        <w:tc>
          <w:tcPr>
            <w:tcW w:w="645" w:type="dxa"/>
            <w:noWrap/>
            <w:vAlign w:val="center"/>
          </w:tcPr>
          <w:p w14:paraId="34E0ECE4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</w:t>
            </w:r>
          </w:p>
        </w:tc>
      </w:tr>
      <w:tr w:rsidR="00FA2E14" w14:paraId="2509A11B" w14:textId="77777777">
        <w:trPr>
          <w:trHeight w:val="906"/>
          <w:jc w:val="center"/>
        </w:trPr>
        <w:tc>
          <w:tcPr>
            <w:tcW w:w="528" w:type="dxa"/>
            <w:noWrap/>
            <w:vAlign w:val="center"/>
          </w:tcPr>
          <w:p w14:paraId="1CFE6DEA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1781" w:type="dxa"/>
            <w:noWrap/>
            <w:vAlign w:val="center"/>
          </w:tcPr>
          <w:p w14:paraId="67CB7ADA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Control of residual stresses in 2Si-B-3C-N and Nb joints by the Ag-Cu-Ti + Mo composite interlayer</w:t>
            </w:r>
            <w:r>
              <w:rPr>
                <w:rFonts w:ascii="Times New Roman" w:hint="eastAsia"/>
                <w:sz w:val="21"/>
                <w:szCs w:val="28"/>
              </w:rPr>
              <w:t xml:space="preserve"> /</w:t>
            </w:r>
            <w:r>
              <w:rPr>
                <w:rFonts w:ascii="Times New Roman"/>
                <w:sz w:val="21"/>
                <w:szCs w:val="28"/>
              </w:rPr>
              <w:t>Materials &amp; Design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 xml:space="preserve">Rui Pan, Sasa Kovacevic,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Tiesong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Lin, </w:t>
            </w:r>
            <w:r>
              <w:rPr>
                <w:rFonts w:ascii="Times New Roman"/>
                <w:b/>
                <w:bCs/>
                <w:sz w:val="21"/>
                <w:szCs w:val="28"/>
              </w:rPr>
              <w:t>Peng He</w:t>
            </w:r>
            <w:r>
              <w:rPr>
                <w:rFonts w:ascii="Times New Roman"/>
                <w:sz w:val="21"/>
                <w:szCs w:val="28"/>
              </w:rPr>
              <w:t xml:space="preserve">, Dusan P. Sekulic, Sinisa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Dj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.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Mesarovic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, Zhihua Yang,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Yanxu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Shen, Hongmei Wei</w:t>
            </w:r>
          </w:p>
        </w:tc>
        <w:tc>
          <w:tcPr>
            <w:tcW w:w="1367" w:type="dxa"/>
            <w:noWrap/>
            <w:vAlign w:val="center"/>
          </w:tcPr>
          <w:p w14:paraId="0434FD07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2016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99</w:t>
            </w:r>
            <w:r>
              <w:rPr>
                <w:rFonts w:ascii="Times New Roman" w:hint="eastAsia"/>
                <w:sz w:val="21"/>
                <w:szCs w:val="28"/>
              </w:rPr>
              <w:t>卷第</w:t>
            </w:r>
            <w:r>
              <w:rPr>
                <w:rFonts w:ascii="Times New Roman" w:hint="eastAsia"/>
                <w:sz w:val="21"/>
                <w:szCs w:val="28"/>
              </w:rPr>
              <w:t>193-200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7FDBA45F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2016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15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708" w:type="dxa"/>
            <w:noWrap/>
            <w:vAlign w:val="center"/>
          </w:tcPr>
          <w:p w14:paraId="283DBE82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proofErr w:type="spellStart"/>
            <w:r>
              <w:rPr>
                <w:rFonts w:ascii="Times New Roman"/>
                <w:sz w:val="21"/>
                <w:szCs w:val="28"/>
              </w:rPr>
              <w:t>Tiesong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Lin, </w:t>
            </w:r>
            <w:r>
              <w:rPr>
                <w:rFonts w:ascii="Times New Roman"/>
                <w:b/>
                <w:bCs/>
                <w:sz w:val="21"/>
                <w:szCs w:val="28"/>
              </w:rPr>
              <w:t>Peng He</w:t>
            </w:r>
            <w:r>
              <w:rPr>
                <w:rFonts w:ascii="Times New Roman" w:hint="eastAsia"/>
                <w:sz w:val="21"/>
                <w:szCs w:val="28"/>
              </w:rPr>
              <w:t xml:space="preserve">, </w:t>
            </w:r>
            <w:r>
              <w:rPr>
                <w:rFonts w:ascii="Times New Roman"/>
                <w:sz w:val="21"/>
                <w:szCs w:val="28"/>
              </w:rPr>
              <w:t>Dusan P. Sekulic</w:t>
            </w:r>
          </w:p>
        </w:tc>
        <w:tc>
          <w:tcPr>
            <w:tcW w:w="709" w:type="dxa"/>
            <w:noWrap/>
            <w:vAlign w:val="center"/>
          </w:tcPr>
          <w:p w14:paraId="63C24D94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Rui Pan</w:t>
            </w:r>
          </w:p>
        </w:tc>
        <w:tc>
          <w:tcPr>
            <w:tcW w:w="709" w:type="dxa"/>
            <w:noWrap/>
            <w:vAlign w:val="center"/>
          </w:tcPr>
          <w:p w14:paraId="30270421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哈尔滨工业大学</w:t>
            </w:r>
          </w:p>
        </w:tc>
        <w:tc>
          <w:tcPr>
            <w:tcW w:w="850" w:type="dxa"/>
            <w:noWrap/>
            <w:vAlign w:val="center"/>
          </w:tcPr>
          <w:p w14:paraId="63D625E6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 xml:space="preserve">Rui Pan, Sasa Kovacevic,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Tiesong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Lin, </w:t>
            </w:r>
            <w:r>
              <w:rPr>
                <w:rFonts w:ascii="Times New Roman"/>
                <w:b/>
                <w:bCs/>
                <w:sz w:val="21"/>
                <w:szCs w:val="28"/>
              </w:rPr>
              <w:t>Peng He</w:t>
            </w:r>
            <w:r>
              <w:rPr>
                <w:rFonts w:ascii="Times New Roman"/>
                <w:sz w:val="21"/>
                <w:szCs w:val="28"/>
              </w:rPr>
              <w:t xml:space="preserve">, Dusan P. Sekulic, Sinisa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Dj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.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Mesarovic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, Zhihua Yang,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Yanxu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Shen, Hongmei Wei</w:t>
            </w:r>
          </w:p>
        </w:tc>
        <w:tc>
          <w:tcPr>
            <w:tcW w:w="882" w:type="dxa"/>
            <w:noWrap/>
            <w:vAlign w:val="center"/>
          </w:tcPr>
          <w:p w14:paraId="2978E670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</w:t>
            </w:r>
            <w:r>
              <w:rPr>
                <w:rFonts w:ascii="Times New Roman" w:hint="eastAsia"/>
                <w:sz w:val="21"/>
                <w:szCs w:val="28"/>
              </w:rPr>
              <w:t>（科学引文索引）</w:t>
            </w:r>
          </w:p>
        </w:tc>
        <w:tc>
          <w:tcPr>
            <w:tcW w:w="827" w:type="dxa"/>
            <w:noWrap/>
            <w:vAlign w:val="center"/>
          </w:tcPr>
          <w:p w14:paraId="1E2D1029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中科院二区</w:t>
            </w:r>
            <w:r>
              <w:rPr>
                <w:rFonts w:ascii="Times New Roman" w:hint="eastAsia"/>
                <w:sz w:val="21"/>
                <w:szCs w:val="28"/>
              </w:rPr>
              <w:t>/JCR 1</w:t>
            </w:r>
            <w:r>
              <w:rPr>
                <w:rFonts w:ascii="Times New Roman" w:hint="eastAsia"/>
                <w:sz w:val="21"/>
                <w:szCs w:val="28"/>
              </w:rPr>
              <w:t>区</w:t>
            </w:r>
          </w:p>
        </w:tc>
        <w:tc>
          <w:tcPr>
            <w:tcW w:w="645" w:type="dxa"/>
            <w:noWrap/>
            <w:vAlign w:val="center"/>
          </w:tcPr>
          <w:p w14:paraId="41D1B495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</w:t>
            </w:r>
          </w:p>
        </w:tc>
      </w:tr>
      <w:tr w:rsidR="00FA2E14" w14:paraId="7BB77539" w14:textId="77777777">
        <w:trPr>
          <w:trHeight w:val="906"/>
          <w:jc w:val="center"/>
        </w:trPr>
        <w:tc>
          <w:tcPr>
            <w:tcW w:w="528" w:type="dxa"/>
            <w:noWrap/>
            <w:vAlign w:val="center"/>
          </w:tcPr>
          <w:p w14:paraId="7D764EA3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7</w:t>
            </w:r>
          </w:p>
        </w:tc>
        <w:tc>
          <w:tcPr>
            <w:tcW w:w="1781" w:type="dxa"/>
            <w:noWrap/>
            <w:vAlign w:val="center"/>
          </w:tcPr>
          <w:p w14:paraId="3EB3CE82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Effect of beam oscillating amplitude on forming quality, microstructure, and mechanical performance of Al-Mg-Sc alloy fabricated by laser-arc hybrid additive manufacturing</w:t>
            </w:r>
            <w:r>
              <w:rPr>
                <w:rFonts w:ascii="Times New Roman" w:hint="eastAsia"/>
                <w:sz w:val="21"/>
                <w:szCs w:val="28"/>
              </w:rPr>
              <w:t>/Thin-Walled Structures/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Shengchong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Ma, Xi Chen, </w:t>
            </w:r>
            <w:r>
              <w:rPr>
                <w:rFonts w:ascii="Times New Roman"/>
                <w:b/>
                <w:sz w:val="21"/>
                <w:szCs w:val="28"/>
              </w:rPr>
              <w:t>Meng Jiang</w:t>
            </w:r>
            <w:r>
              <w:rPr>
                <w:rFonts w:ascii="Times New Roman"/>
                <w:sz w:val="21"/>
                <w:szCs w:val="28"/>
              </w:rPr>
              <w:t xml:space="preserve">, Tianyi Han, </w:t>
            </w:r>
          </w:p>
          <w:p w14:paraId="13061E7B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>
              <w:rPr>
                <w:rFonts w:ascii="Times New Roman"/>
                <w:sz w:val="21"/>
                <w:szCs w:val="28"/>
              </w:rPr>
              <w:t>Jinzhu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Wang, Yi Yan,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Zhenglong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Lei, </w:t>
            </w:r>
            <w:r>
              <w:rPr>
                <w:rFonts w:ascii="Times New Roman"/>
                <w:b/>
                <w:sz w:val="21"/>
                <w:szCs w:val="28"/>
              </w:rPr>
              <w:t>Peng He</w:t>
            </w:r>
            <w:r>
              <w:rPr>
                <w:rFonts w:ascii="Times New Roman"/>
                <w:sz w:val="21"/>
                <w:szCs w:val="28"/>
              </w:rPr>
              <w:t xml:space="preserve">,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Yanbin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Chen</w:t>
            </w:r>
          </w:p>
        </w:tc>
        <w:tc>
          <w:tcPr>
            <w:tcW w:w="1367" w:type="dxa"/>
            <w:noWrap/>
            <w:vAlign w:val="center"/>
          </w:tcPr>
          <w:p w14:paraId="6CCC1292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2024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205</w:t>
            </w:r>
            <w:r>
              <w:rPr>
                <w:rFonts w:ascii="Times New Roman" w:hint="eastAsia"/>
                <w:sz w:val="21"/>
                <w:szCs w:val="28"/>
              </w:rPr>
              <w:t>卷第</w:t>
            </w:r>
            <w:r>
              <w:rPr>
                <w:rFonts w:ascii="Times New Roman" w:hint="eastAsia"/>
                <w:sz w:val="21"/>
                <w:szCs w:val="28"/>
              </w:rPr>
              <w:t>112513</w:t>
            </w:r>
            <w:r>
              <w:rPr>
                <w:rFonts w:ascii="Times New Roman" w:hint="eastAsia"/>
                <w:sz w:val="21"/>
                <w:szCs w:val="28"/>
              </w:rPr>
              <w:t>篇</w:t>
            </w:r>
          </w:p>
        </w:tc>
        <w:tc>
          <w:tcPr>
            <w:tcW w:w="709" w:type="dxa"/>
            <w:noWrap/>
            <w:vAlign w:val="center"/>
          </w:tcPr>
          <w:p w14:paraId="6BF16C96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2024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9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28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708" w:type="dxa"/>
            <w:noWrap/>
            <w:vAlign w:val="center"/>
          </w:tcPr>
          <w:p w14:paraId="27DFB8F2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Meng Jiang</w:t>
            </w:r>
          </w:p>
        </w:tc>
        <w:tc>
          <w:tcPr>
            <w:tcW w:w="709" w:type="dxa"/>
            <w:noWrap/>
            <w:vAlign w:val="center"/>
          </w:tcPr>
          <w:p w14:paraId="4CC6D888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>
              <w:rPr>
                <w:rFonts w:ascii="Times New Roman"/>
                <w:sz w:val="21"/>
                <w:szCs w:val="28"/>
              </w:rPr>
              <w:t>Shengchong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Ma</w:t>
            </w:r>
          </w:p>
        </w:tc>
        <w:tc>
          <w:tcPr>
            <w:tcW w:w="709" w:type="dxa"/>
            <w:noWrap/>
            <w:vAlign w:val="center"/>
          </w:tcPr>
          <w:p w14:paraId="036DB13A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哈尔滨工业大学</w:t>
            </w:r>
          </w:p>
        </w:tc>
        <w:tc>
          <w:tcPr>
            <w:tcW w:w="850" w:type="dxa"/>
            <w:noWrap/>
            <w:vAlign w:val="center"/>
          </w:tcPr>
          <w:p w14:paraId="2234AD0D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>
              <w:rPr>
                <w:rFonts w:ascii="Times New Roman"/>
                <w:sz w:val="21"/>
                <w:szCs w:val="28"/>
              </w:rPr>
              <w:t>Shengchong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Ma, Xi Chen, </w:t>
            </w:r>
            <w:r>
              <w:rPr>
                <w:rFonts w:ascii="Times New Roman"/>
                <w:b/>
                <w:sz w:val="21"/>
                <w:szCs w:val="28"/>
              </w:rPr>
              <w:t>Meng Jiang</w:t>
            </w:r>
            <w:r>
              <w:rPr>
                <w:rFonts w:ascii="Times New Roman"/>
                <w:sz w:val="21"/>
                <w:szCs w:val="28"/>
              </w:rPr>
              <w:t xml:space="preserve">, Tianyi Han, </w:t>
            </w:r>
          </w:p>
          <w:p w14:paraId="59DFA14A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>
              <w:rPr>
                <w:rFonts w:ascii="Times New Roman"/>
                <w:sz w:val="21"/>
                <w:szCs w:val="28"/>
              </w:rPr>
              <w:t>Jinzhu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Wang, Yi Yan,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Zhenglong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Lei, </w:t>
            </w:r>
            <w:r>
              <w:rPr>
                <w:rFonts w:ascii="Times New Roman"/>
                <w:b/>
                <w:sz w:val="21"/>
                <w:szCs w:val="28"/>
              </w:rPr>
              <w:t>Peng He</w:t>
            </w:r>
            <w:r>
              <w:rPr>
                <w:rFonts w:ascii="Times New Roman"/>
                <w:sz w:val="21"/>
                <w:szCs w:val="28"/>
              </w:rPr>
              <w:t xml:space="preserve">,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Yanbin</w:t>
            </w:r>
            <w:proofErr w:type="spellEnd"/>
            <w:r>
              <w:rPr>
                <w:rFonts w:ascii="Times New Roman"/>
                <w:sz w:val="21"/>
                <w:szCs w:val="28"/>
              </w:rPr>
              <w:t xml:space="preserve"> Chen</w:t>
            </w:r>
          </w:p>
        </w:tc>
        <w:tc>
          <w:tcPr>
            <w:tcW w:w="882" w:type="dxa"/>
            <w:noWrap/>
            <w:vAlign w:val="center"/>
          </w:tcPr>
          <w:p w14:paraId="733B7E5A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</w:t>
            </w:r>
            <w:r>
              <w:rPr>
                <w:rFonts w:ascii="Times New Roman" w:hint="eastAsia"/>
                <w:sz w:val="21"/>
                <w:szCs w:val="28"/>
              </w:rPr>
              <w:t>（科学引文索引）</w:t>
            </w:r>
          </w:p>
        </w:tc>
        <w:tc>
          <w:tcPr>
            <w:tcW w:w="827" w:type="dxa"/>
            <w:noWrap/>
            <w:vAlign w:val="center"/>
          </w:tcPr>
          <w:p w14:paraId="4C6B472B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中科院二区</w:t>
            </w:r>
            <w:r>
              <w:rPr>
                <w:rFonts w:ascii="Times New Roman" w:hint="eastAsia"/>
                <w:sz w:val="21"/>
                <w:szCs w:val="28"/>
              </w:rPr>
              <w:t>/JCR 1</w:t>
            </w:r>
            <w:r>
              <w:rPr>
                <w:rFonts w:ascii="Times New Roman" w:hint="eastAsia"/>
                <w:sz w:val="21"/>
                <w:szCs w:val="28"/>
              </w:rPr>
              <w:t>区</w:t>
            </w:r>
          </w:p>
        </w:tc>
        <w:tc>
          <w:tcPr>
            <w:tcW w:w="645" w:type="dxa"/>
            <w:noWrap/>
            <w:vAlign w:val="center"/>
          </w:tcPr>
          <w:p w14:paraId="4A961BDB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</w:t>
            </w:r>
          </w:p>
        </w:tc>
      </w:tr>
      <w:tr w:rsidR="00FA2E14" w14:paraId="23F94B26" w14:textId="77777777">
        <w:trPr>
          <w:trHeight w:val="846"/>
          <w:jc w:val="center"/>
        </w:trPr>
        <w:tc>
          <w:tcPr>
            <w:tcW w:w="528" w:type="dxa"/>
            <w:noWrap/>
            <w:vAlign w:val="center"/>
          </w:tcPr>
          <w:p w14:paraId="481915A6" w14:textId="77777777" w:rsidR="00FA2E14" w:rsidRDefault="00000000">
            <w:pPr>
              <w:pStyle w:val="a5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8</w:t>
            </w:r>
          </w:p>
        </w:tc>
        <w:tc>
          <w:tcPr>
            <w:tcW w:w="1781" w:type="dxa"/>
            <w:noWrap/>
            <w:vAlign w:val="center"/>
          </w:tcPr>
          <w:p w14:paraId="05606A95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 xml:space="preserve">Complete-joint-penetration vacuum laser beam welding of nickel-based superalloy </w:t>
            </w:r>
            <w:r>
              <w:rPr>
                <w:rFonts w:ascii="Times New Roman"/>
                <w:sz w:val="21"/>
                <w:szCs w:val="28"/>
              </w:rPr>
              <w:lastRenderedPageBreak/>
              <w:t>718Plus</w:t>
            </w:r>
            <w:r>
              <w:rPr>
                <w:rFonts w:ascii="Times New Roman" w:hint="eastAsia"/>
                <w:sz w:val="21"/>
                <w:szCs w:val="28"/>
              </w:rPr>
              <w:t xml:space="preserve">/Science and Technology of Welding and Joining/Lijun Yang, </w:t>
            </w:r>
            <w:r>
              <w:rPr>
                <w:rFonts w:ascii="Times New Roman" w:hint="eastAsia"/>
                <w:b/>
                <w:sz w:val="21"/>
                <w:szCs w:val="28"/>
              </w:rPr>
              <w:t>Meng Jiang</w:t>
            </w:r>
            <w:r>
              <w:rPr>
                <w:rFonts w:ascii="Times New Roman" w:hint="eastAsia"/>
                <w:sz w:val="21"/>
                <w:szCs w:val="28"/>
              </w:rPr>
              <w:t xml:space="preserve">, Xi Chen, </w:t>
            </w:r>
            <w:proofErr w:type="spellStart"/>
            <w:r>
              <w:rPr>
                <w:rFonts w:ascii="Times New Roman" w:hint="eastAsia"/>
                <w:sz w:val="21"/>
                <w:szCs w:val="28"/>
              </w:rPr>
              <w:t>Shengkui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 xml:space="preserve"> Zhang, Tianyi Han, Nan Jiang, </w:t>
            </w:r>
            <w:proofErr w:type="spellStart"/>
            <w:r>
              <w:rPr>
                <w:rFonts w:ascii="Times New Roman" w:hint="eastAsia"/>
                <w:sz w:val="21"/>
                <w:szCs w:val="28"/>
              </w:rPr>
              <w:t>Yumo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 xml:space="preserve"> Jiang, </w:t>
            </w:r>
            <w:proofErr w:type="spellStart"/>
            <w:r>
              <w:rPr>
                <w:rFonts w:ascii="Times New Roman" w:hint="eastAsia"/>
                <w:sz w:val="21"/>
                <w:szCs w:val="28"/>
              </w:rPr>
              <w:t>Zhenglong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 xml:space="preserve"> Lei, </w:t>
            </w:r>
            <w:r>
              <w:rPr>
                <w:rFonts w:ascii="Times New Roman" w:hint="eastAsia"/>
                <w:b/>
                <w:sz w:val="21"/>
                <w:szCs w:val="28"/>
              </w:rPr>
              <w:t>Peng He</w:t>
            </w:r>
            <w:r>
              <w:rPr>
                <w:rFonts w:ascii="Times New Roman" w:hint="eastAsia"/>
                <w:sz w:val="21"/>
                <w:szCs w:val="28"/>
              </w:rPr>
              <w:t xml:space="preserve">, </w:t>
            </w:r>
            <w:proofErr w:type="spellStart"/>
            <w:r>
              <w:rPr>
                <w:rFonts w:ascii="Times New Roman" w:hint="eastAsia"/>
                <w:sz w:val="21"/>
                <w:szCs w:val="28"/>
              </w:rPr>
              <w:t>Yanbin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 xml:space="preserve"> Chen</w:t>
            </w:r>
          </w:p>
        </w:tc>
        <w:tc>
          <w:tcPr>
            <w:tcW w:w="1367" w:type="dxa"/>
            <w:noWrap/>
            <w:vAlign w:val="center"/>
          </w:tcPr>
          <w:p w14:paraId="5EE59178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lastRenderedPageBreak/>
              <w:t>2024</w:t>
            </w:r>
            <w:r>
              <w:rPr>
                <w:rFonts w:ascii="Times New Roman" w:hint="eastAsia"/>
                <w:sz w:val="21"/>
                <w:szCs w:val="28"/>
              </w:rPr>
              <w:t>年第</w:t>
            </w:r>
            <w:r>
              <w:rPr>
                <w:rFonts w:ascii="Times New Roman" w:hint="eastAsia"/>
                <w:sz w:val="21"/>
                <w:szCs w:val="28"/>
              </w:rPr>
              <w:t>29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281-290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709" w:type="dxa"/>
            <w:noWrap/>
            <w:vAlign w:val="center"/>
          </w:tcPr>
          <w:p w14:paraId="280AA367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2024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8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25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708" w:type="dxa"/>
            <w:noWrap/>
            <w:vAlign w:val="center"/>
          </w:tcPr>
          <w:p w14:paraId="3B2B7518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 w:hint="eastAsia"/>
                <w:b/>
                <w:sz w:val="21"/>
                <w:szCs w:val="28"/>
              </w:rPr>
              <w:t>Meng Jiang</w:t>
            </w:r>
          </w:p>
        </w:tc>
        <w:tc>
          <w:tcPr>
            <w:tcW w:w="709" w:type="dxa"/>
            <w:noWrap/>
            <w:vAlign w:val="center"/>
          </w:tcPr>
          <w:p w14:paraId="0D37E8EC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Lijun Yang</w:t>
            </w:r>
          </w:p>
        </w:tc>
        <w:tc>
          <w:tcPr>
            <w:tcW w:w="709" w:type="dxa"/>
            <w:noWrap/>
            <w:vAlign w:val="center"/>
          </w:tcPr>
          <w:p w14:paraId="34EF58FD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哈尔滨工业大学</w:t>
            </w:r>
          </w:p>
        </w:tc>
        <w:tc>
          <w:tcPr>
            <w:tcW w:w="850" w:type="dxa"/>
            <w:noWrap/>
            <w:vAlign w:val="center"/>
          </w:tcPr>
          <w:p w14:paraId="5D359EAD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 xml:space="preserve">Lijun Yang, </w:t>
            </w:r>
            <w:r>
              <w:rPr>
                <w:rFonts w:ascii="Times New Roman" w:hint="eastAsia"/>
                <w:b/>
                <w:sz w:val="21"/>
                <w:szCs w:val="28"/>
              </w:rPr>
              <w:t>Meng Jiang</w:t>
            </w:r>
            <w:r>
              <w:rPr>
                <w:rFonts w:ascii="Times New Roman" w:hint="eastAsia"/>
                <w:sz w:val="21"/>
                <w:szCs w:val="28"/>
              </w:rPr>
              <w:t xml:space="preserve">, Xi Chen, </w:t>
            </w:r>
            <w:proofErr w:type="spellStart"/>
            <w:r>
              <w:rPr>
                <w:rFonts w:ascii="Times New Roman" w:hint="eastAsia"/>
                <w:sz w:val="21"/>
                <w:szCs w:val="28"/>
              </w:rPr>
              <w:lastRenderedPageBreak/>
              <w:t>Shengkui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 xml:space="preserve"> Zhang, Tianyi Han, Nan Jiang, </w:t>
            </w:r>
            <w:proofErr w:type="spellStart"/>
            <w:r>
              <w:rPr>
                <w:rFonts w:ascii="Times New Roman" w:hint="eastAsia"/>
                <w:sz w:val="21"/>
                <w:szCs w:val="28"/>
              </w:rPr>
              <w:t>Yumo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 xml:space="preserve"> Jiang, </w:t>
            </w:r>
            <w:proofErr w:type="spellStart"/>
            <w:r>
              <w:rPr>
                <w:rFonts w:ascii="Times New Roman" w:hint="eastAsia"/>
                <w:sz w:val="21"/>
                <w:szCs w:val="28"/>
              </w:rPr>
              <w:t>Zhenglong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 xml:space="preserve"> Lei, </w:t>
            </w:r>
            <w:r>
              <w:rPr>
                <w:rFonts w:ascii="Times New Roman" w:hint="eastAsia"/>
                <w:b/>
                <w:sz w:val="21"/>
                <w:szCs w:val="28"/>
              </w:rPr>
              <w:t>Peng He</w:t>
            </w:r>
            <w:r>
              <w:rPr>
                <w:rFonts w:ascii="Times New Roman" w:hint="eastAsia"/>
                <w:sz w:val="21"/>
                <w:szCs w:val="28"/>
              </w:rPr>
              <w:t xml:space="preserve">, </w:t>
            </w:r>
            <w:proofErr w:type="spellStart"/>
            <w:r>
              <w:rPr>
                <w:rFonts w:ascii="Times New Roman" w:hint="eastAsia"/>
                <w:sz w:val="21"/>
                <w:szCs w:val="28"/>
              </w:rPr>
              <w:t>Yanbin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 xml:space="preserve"> Chen</w:t>
            </w:r>
          </w:p>
        </w:tc>
        <w:tc>
          <w:tcPr>
            <w:tcW w:w="882" w:type="dxa"/>
            <w:noWrap/>
            <w:vAlign w:val="center"/>
          </w:tcPr>
          <w:p w14:paraId="6D153899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lastRenderedPageBreak/>
              <w:t>SCI</w:t>
            </w:r>
            <w:r>
              <w:rPr>
                <w:rFonts w:ascii="Times New Roman" w:hint="eastAsia"/>
                <w:sz w:val="21"/>
                <w:szCs w:val="28"/>
              </w:rPr>
              <w:t>（科学引文索引）</w:t>
            </w:r>
          </w:p>
        </w:tc>
        <w:tc>
          <w:tcPr>
            <w:tcW w:w="827" w:type="dxa"/>
            <w:noWrap/>
            <w:vAlign w:val="center"/>
          </w:tcPr>
          <w:p w14:paraId="6229390B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中科院三区</w:t>
            </w:r>
            <w:r>
              <w:rPr>
                <w:rFonts w:ascii="Times New Roman" w:hint="eastAsia"/>
                <w:sz w:val="21"/>
                <w:szCs w:val="28"/>
              </w:rPr>
              <w:t>/JCR 2</w:t>
            </w:r>
            <w:r>
              <w:rPr>
                <w:rFonts w:ascii="Times New Roman" w:hint="eastAsia"/>
                <w:sz w:val="21"/>
                <w:szCs w:val="28"/>
              </w:rPr>
              <w:t>区</w:t>
            </w:r>
          </w:p>
        </w:tc>
        <w:tc>
          <w:tcPr>
            <w:tcW w:w="645" w:type="dxa"/>
            <w:noWrap/>
            <w:vAlign w:val="center"/>
          </w:tcPr>
          <w:p w14:paraId="627E57C0" w14:textId="77777777" w:rsidR="00FA2E14" w:rsidRDefault="0000000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</w:t>
            </w:r>
          </w:p>
        </w:tc>
      </w:tr>
    </w:tbl>
    <w:p w14:paraId="2DC4C7F3" w14:textId="77777777" w:rsidR="00FA2E14" w:rsidRDefault="00FA2E14">
      <w:pPr>
        <w:pStyle w:val="af0"/>
        <w:spacing w:beforeLines="50" w:before="156" w:line="360" w:lineRule="auto"/>
        <w:ind w:left="958"/>
        <w:jc w:val="left"/>
        <w:rPr>
          <w:rFonts w:ascii="宋体" w:eastAsia="宋体" w:hAnsi="宋体" w:cs="Times New Roman" w:hint="eastAsia"/>
          <w:sz w:val="24"/>
          <w:szCs w:val="24"/>
        </w:rPr>
      </w:pPr>
    </w:p>
    <w:sectPr w:rsidR="00FA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multilevel"/>
    <w:tmpl w:val="5DD7434B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 w16cid:durableId="68768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14"/>
    <w:rsid w:val="006369C9"/>
    <w:rsid w:val="00E902D2"/>
    <w:rsid w:val="00F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68E49"/>
  <w15:docId w15:val="{E73D898B-53FE-4F6C-A938-D3227995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="等线 Light" w:eastAsia="等线 Light" w:hAnsi="等线 Light"/>
      <w:color w:val="2F5597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等线 Light" w:eastAsia="等线 Light" w:hAnsi="等线 Light"/>
      <w:color w:val="2F5597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等线 Light" w:eastAsia="等线 Light" w:hAnsi="等线 Light"/>
      <w:color w:val="2F5597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color w:val="2F5597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color w:val="2F5597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b/>
      <w:bCs/>
      <w:color w:val="2F5597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b/>
      <w:bCs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outlineLvl w:val="7"/>
    </w:pPr>
    <w:rPr>
      <w:color w:val="595959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outlineLvl w:val="8"/>
    </w:pPr>
    <w:rPr>
      <w:rFonts w:eastAsia="等线 Light"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a6"/>
    <w:uiPriority w:val="99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7">
    <w:name w:val="Date"/>
    <w:basedOn w:val="a"/>
    <w:next w:val="a"/>
    <w:link w:val="a8"/>
    <w:uiPriority w:val="99"/>
    <w:pPr>
      <w:ind w:leftChars="2500" w:left="100"/>
    </w:p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="等线 Light" w:eastAsia="等线 Light" w:hAnsi="等线 Light"/>
      <w:color w:val="595959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="等线 Light" w:eastAsia="等线 Light" w:hAnsi="等线 Light"/>
      <w:spacing w:val="-10"/>
      <w:kern w:val="28"/>
      <w:sz w:val="56"/>
      <w:szCs w:val="56"/>
    </w:rPr>
  </w:style>
  <w:style w:type="character" w:styleId="ad">
    <w:name w:val="annotation reference"/>
    <w:basedOn w:val="a0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="等线 Light" w:eastAsia="等线 Light" w:hAnsi="等线 Light" w:cs="宋体"/>
      <w:color w:val="2F5597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等线 Light" w:eastAsia="等线 Light" w:hAnsi="等线 Light" w:cs="宋体"/>
      <w:color w:val="2F5597"/>
      <w:sz w:val="40"/>
      <w:szCs w:val="40"/>
    </w:rPr>
  </w:style>
  <w:style w:type="character" w:customStyle="1" w:styleId="30">
    <w:name w:val="标题 3 字符"/>
    <w:basedOn w:val="a0"/>
    <w:link w:val="3"/>
    <w:uiPriority w:val="99"/>
    <w:qFormat/>
    <w:rPr>
      <w:rFonts w:ascii="等线 Light" w:eastAsia="等线 Light" w:hAnsi="等线 Light" w:cs="宋体"/>
      <w:color w:val="2F5597"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cs="宋体"/>
      <w:color w:val="2F5597"/>
      <w:sz w:val="28"/>
      <w:szCs w:val="28"/>
    </w:rPr>
  </w:style>
  <w:style w:type="character" w:customStyle="1" w:styleId="50">
    <w:name w:val="标题 5 字符"/>
    <w:basedOn w:val="a0"/>
    <w:link w:val="5"/>
    <w:uiPriority w:val="9"/>
    <w:rPr>
      <w:rFonts w:cs="宋体"/>
      <w:color w:val="2F5597"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cs="宋体"/>
      <w:b/>
      <w:bCs/>
      <w:color w:val="2F5597"/>
    </w:rPr>
  </w:style>
  <w:style w:type="character" w:customStyle="1" w:styleId="70">
    <w:name w:val="标题 7 字符"/>
    <w:basedOn w:val="a0"/>
    <w:link w:val="7"/>
    <w:uiPriority w:val="9"/>
    <w:rPr>
      <w:rFonts w:cs="宋体"/>
      <w:b/>
      <w:bCs/>
      <w:color w:val="595959"/>
    </w:rPr>
  </w:style>
  <w:style w:type="character" w:customStyle="1" w:styleId="80">
    <w:name w:val="标题 8 字符"/>
    <w:basedOn w:val="a0"/>
    <w:link w:val="8"/>
    <w:uiPriority w:val="9"/>
    <w:rPr>
      <w:rFonts w:cs="宋体"/>
      <w:color w:val="595959"/>
    </w:rPr>
  </w:style>
  <w:style w:type="character" w:customStyle="1" w:styleId="90">
    <w:name w:val="标题 9 字符"/>
    <w:basedOn w:val="a0"/>
    <w:link w:val="9"/>
    <w:uiPriority w:val="9"/>
    <w:rPr>
      <w:rFonts w:eastAsia="等线 Light" w:cs="宋体"/>
      <w:color w:val="595959"/>
    </w:rPr>
  </w:style>
  <w:style w:type="character" w:customStyle="1" w:styleId="ac">
    <w:name w:val="标题 字符"/>
    <w:basedOn w:val="a0"/>
    <w:link w:val="ab"/>
    <w:uiPriority w:val="10"/>
    <w:rPr>
      <w:rFonts w:ascii="等线 Light" w:eastAsia="等线 Light" w:hAnsi="等线 Light" w:cs="宋体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="等线 Light" w:eastAsia="等线 Light" w:hAnsi="等线 Light" w:cs="宋体"/>
      <w:color w:val="595959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3F3F3F"/>
    </w:rPr>
  </w:style>
  <w:style w:type="character" w:customStyle="1" w:styleId="af">
    <w:name w:val="引用 字符"/>
    <w:basedOn w:val="a0"/>
    <w:link w:val="ae"/>
    <w:uiPriority w:val="29"/>
    <w:rPr>
      <w:i/>
      <w:iCs/>
      <w:color w:val="3F3F3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IntenseEmphasisc2753d2c-aa8c-4ccd-bfc1-347ba31a4cdb">
    <w:name w:val="Intense Emphasis_c2753d2c-aa8c-4ccd-bfc1-347ba31a4cdb"/>
    <w:basedOn w:val="a0"/>
    <w:uiPriority w:val="21"/>
    <w:qFormat/>
    <w:rPr>
      <w:i/>
      <w:iCs/>
      <w:color w:val="2F5597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597"/>
    </w:rPr>
  </w:style>
  <w:style w:type="character" w:customStyle="1" w:styleId="af2">
    <w:name w:val="明显引用 字符"/>
    <w:basedOn w:val="a0"/>
    <w:link w:val="af1"/>
    <w:uiPriority w:val="30"/>
    <w:rPr>
      <w:i/>
      <w:iCs/>
      <w:color w:val="2F5597"/>
    </w:rPr>
  </w:style>
  <w:style w:type="character" w:customStyle="1" w:styleId="IntenseReference0a449cb1-6b8f-4a1e-9dd6-0ecb5de42063">
    <w:name w:val="Intense Reference_0a449cb1-6b8f-4a1e-9dd6-0ecb5de42063"/>
    <w:basedOn w:val="a0"/>
    <w:uiPriority w:val="32"/>
    <w:qFormat/>
    <w:rPr>
      <w:b/>
      <w:bCs/>
      <w:smallCaps/>
      <w:color w:val="2F5597"/>
      <w:spacing w:val="5"/>
    </w:rPr>
  </w:style>
  <w:style w:type="character" w:customStyle="1" w:styleId="a8">
    <w:name w:val="日期 字符"/>
    <w:basedOn w:val="a0"/>
    <w:link w:val="a7"/>
    <w:uiPriority w:val="99"/>
  </w:style>
  <w:style w:type="character" w:customStyle="1" w:styleId="a6">
    <w:name w:val="纯文本 字符"/>
    <w:basedOn w:val="a0"/>
    <w:link w:val="a5"/>
    <w:uiPriority w:val="99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1487</Words>
  <Characters>2515</Characters>
  <Application>Microsoft Office Word</Application>
  <DocSecurity>0</DocSecurity>
  <Lines>628</Lines>
  <Paragraphs>235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Xu</dc:creator>
  <cp:lastModifiedBy>李军 杨</cp:lastModifiedBy>
  <cp:revision>10</cp:revision>
  <dcterms:created xsi:type="dcterms:W3CDTF">2025-05-20T04:20:00Z</dcterms:created>
  <dcterms:modified xsi:type="dcterms:W3CDTF">2025-05-20T10:11:00Z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eyJoZGlkIjoiYjBjYWVmZjc5ZWVjNDExN2ViZDBhMmYwMGYzMjMxZWYiLCJ1c2VySWQiOiIzMTk4MDA5MTYifQ==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2D0A722AAB674848BF81A8F0C19D68A2_13</vt:lpwstr>
  </property>
</Properties>
</file>